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B7A8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 w14:paraId="61CF71DA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作品推荐参考指标</w:t>
      </w:r>
    </w:p>
    <w:p w14:paraId="056B7B9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微课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6516"/>
      </w:tblGrid>
      <w:tr w14:paraId="06F6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33C30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推荐指标</w:t>
            </w:r>
          </w:p>
        </w:tc>
        <w:tc>
          <w:tcPr>
            <w:tcW w:w="6516" w:type="dxa"/>
            <w:vAlign w:val="center"/>
          </w:tcPr>
          <w:p w14:paraId="42A0A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推荐要素</w:t>
            </w:r>
          </w:p>
        </w:tc>
      </w:tr>
      <w:tr w14:paraId="4EA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4DEAD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教学设计</w:t>
            </w:r>
          </w:p>
        </w:tc>
        <w:tc>
          <w:tcPr>
            <w:tcW w:w="6516" w:type="dxa"/>
            <w:vAlign w:val="center"/>
          </w:tcPr>
          <w:p w14:paraId="6FBF44C9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体现新课标的理念,主题明确、重难点突出；</w:t>
            </w:r>
          </w:p>
          <w:p w14:paraId="28BA4521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教学策略和教学方法选用恰当；</w:t>
            </w:r>
          </w:p>
          <w:p w14:paraId="67F928F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合理运用信息技术手段。</w:t>
            </w:r>
          </w:p>
        </w:tc>
      </w:tr>
      <w:tr w14:paraId="7220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77053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教学行为</w:t>
            </w:r>
          </w:p>
        </w:tc>
        <w:tc>
          <w:tcPr>
            <w:tcW w:w="6516" w:type="dxa"/>
            <w:vAlign w:val="center"/>
          </w:tcPr>
          <w:p w14:paraId="24544910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教学思路清晰，重点突出，逻辑性强；</w:t>
            </w:r>
          </w:p>
          <w:p w14:paraId="67162A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教学过程深入浅出、形象生动、通俗易懂，充分调动学生的学习积极性。</w:t>
            </w:r>
          </w:p>
        </w:tc>
      </w:tr>
      <w:tr w14:paraId="6EE5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405B4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教学效果</w:t>
            </w:r>
          </w:p>
        </w:tc>
        <w:tc>
          <w:tcPr>
            <w:tcW w:w="6516" w:type="dxa"/>
            <w:vAlign w:val="center"/>
          </w:tcPr>
          <w:p w14:paraId="53129BA1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教学和信息素养目标达成度高；</w:t>
            </w:r>
          </w:p>
          <w:p w14:paraId="2F313B0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注重培养学生自主学习能力。</w:t>
            </w:r>
          </w:p>
        </w:tc>
      </w:tr>
      <w:tr w14:paraId="3FBC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74BBC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创新与实用</w:t>
            </w:r>
          </w:p>
        </w:tc>
        <w:tc>
          <w:tcPr>
            <w:tcW w:w="6516" w:type="dxa"/>
            <w:vAlign w:val="center"/>
          </w:tcPr>
          <w:p w14:paraId="7BB7081C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形式新颖，趣味性和启发性强;</w:t>
            </w:r>
          </w:p>
          <w:p w14:paraId="0C5C6FA5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视频声画质量好；</w:t>
            </w:r>
          </w:p>
          <w:p w14:paraId="232180F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实际教学应用效果明显，有推广价值</w:t>
            </w:r>
          </w:p>
        </w:tc>
      </w:tr>
    </w:tbl>
    <w:p w14:paraId="6B8642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46250"/>
    <w:rsid w:val="24046250"/>
    <w:rsid w:val="7325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2025-05-08T08:37:00Z</dcterms:created>
  <dc:creator>LN</dc:creator>
  <cp:lastModifiedBy>LN</cp:lastModifiedBy>
  <dcterms:modified xsi:type="dcterms:W3CDTF">2025-05-08T08:37:34Z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44CA362E53A24645A9416BC752015814_11</vt:lpwstr>
  </property>
  <property fmtid="{D5CDD505-2E9C-101B-9397-08002B2CF9AE}" pid="4" name="KSOTemplateDocerSaveRecord">
    <vt:lpwstr>eyJoZGlkIjoiZjBlNDIzNjJhNmMxNjVkMjNlN2EzZWNhOWY4OWNjYWMiLCJ1c2VySWQiOiI1ODAyOTkwNjgifQ==</vt:lpwstr>
  </property>
</Properties>
</file>