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2024年河南省教育综合改革项目申报表</w:t>
      </w:r>
    </w:p>
    <w:p>
      <w:pPr>
        <w:ind w:firstLine="900" w:firstLineChars="300"/>
        <w:rPr>
          <w:rFonts w:ascii="Times New Roman" w:hAnsi="Times New Roman" w:eastAsia="楷体_GB2312"/>
          <w:kern w:val="0"/>
        </w:rPr>
      </w:pPr>
      <w:r>
        <w:rPr>
          <w:rFonts w:ascii="Times New Roman" w:hAnsi="Times New Roman" w:eastAsia="楷体_GB2312"/>
          <w:kern w:val="0"/>
        </w:rPr>
        <w:t>项目单位（公章）：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760"/>
        <w:gridCol w:w="186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所属指南题目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项目参与人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36"/>
              </w:tabs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一、改革背景（500字以内）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二、实施基础和条件保障（应注明是否列入学校重点工作）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三、预期目标和成果展现形式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四、总体工作进度安排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AD2767-B496-45CD-904C-394288591C27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9FE7105-A949-4514-BF4C-58EFC4E212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D6CCA2-998F-4CB3-9C69-4CC1C07261B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67BE785-2635-40CA-B0E2-EC3C92B171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5C6293A"/>
    <w:rsid w:val="15C6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2024-01-31T07:04:00Z</dcterms:created>
  <dc:creator>＿＿LUS</dc:creator>
  <cp:lastModifiedBy>＿＿LUS</cp:lastModifiedBy>
  <dcterms:modified xsi:type="dcterms:W3CDTF">2024-01-31T07:04:24Z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3A04EA62111E4A87B08C38D296813D20_11</vt:lpwstr>
  </property>
</Properties>
</file>