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  <w:bookmarkStart w:id="0" w:name="_GoBack"/>
      <w:bookmarkEnd w:id="0"/>
    </w:p>
    <w:p>
      <w:pPr>
        <w:jc w:val="center"/>
        <w:rPr>
          <w:szCs w:val="21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郑州市2023年度社科调研课题结项</w:t>
      </w: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tbl>
      <w:tblPr>
        <w:tblStyle w:val="12"/>
        <w:tblpPr w:leftFromText="180" w:rightFromText="180" w:vertAnchor="text" w:horzAnchor="page" w:tblpX="986" w:tblpY="23"/>
        <w:tblOverlap w:val="never"/>
        <w:tblW w:w="10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3780"/>
        <w:gridCol w:w="992"/>
        <w:gridCol w:w="2693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tblHeader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3" w:rightChars="-30"/>
              <w:outlineLvl w:val="0"/>
              <w:rPr>
                <w:rFonts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outlineLvl w:val="0"/>
              <w:rPr>
                <w:rFonts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outlineLvl w:val="0"/>
              <w:rPr>
                <w:rFonts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  <w:t>课题</w:t>
            </w:r>
          </w:p>
          <w:p>
            <w:pPr>
              <w:spacing w:line="300" w:lineRule="exact"/>
              <w:ind w:left="-63" w:leftChars="-30" w:right="-63" w:rightChars="-30"/>
              <w:jc w:val="center"/>
              <w:outlineLvl w:val="0"/>
              <w:rPr>
                <w:rFonts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outlineLvl w:val="0"/>
              <w:rPr>
                <w:rFonts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  <w:t>课题成员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63" w:leftChars="-30" w:right="-63" w:rightChars="-30"/>
              <w:jc w:val="center"/>
              <w:outlineLvl w:val="0"/>
              <w:rPr>
                <w:rFonts w:ascii="楷体" w:hAnsi="楷体" w:eastAsia="楷体" w:cs="楷体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</w:pPr>
            <w:r>
              <w:rPr>
                <w:rFonts w:hint="eastAsia"/>
              </w:rPr>
              <w:t>所</w:t>
            </w:r>
            <w:r>
              <w:rPr>
                <w:rFonts w:hint="eastAsia" w:ascii="楷体" w:hAnsi="楷体" w:eastAsia="楷体"/>
              </w:rPr>
              <w:t>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郑州红色文化资源融入青少年思想道德教育问题与对策研究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曹林林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谢广磊  刘亚琴  侯琳颖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王俊明  翟梦佳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全媒体视域下红色文化与大学生思想政治教育深度融合研究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李巨存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徐本磊  段立肖  焦珍珍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任  悦  淡格格  郭敬岩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新时代增强大学生国家安全意识教育的路径研究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丁震霆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王克志  杜尚远  李  斯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钟佳音  陈幸可  栗  璐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融媒体时代高校网络意识形态安全问题及其对策研究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陈幸可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马江雁  刘  灿  雷玉婷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丁震霆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34"/>
                <w:sz w:val="24"/>
              </w:rPr>
              <w:t>新时期大学生思想行为特点及教育引导研究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库玉娟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殷晴波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郑州市高校思政元素融入篮球课程教学模式建构研究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张  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索  阳  张道蒙  王玉玮   张敬壮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数字化背景下基于网络学习平台的大学英语课堂互动评价研究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尤  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王继昂  张  佳  王莉莉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郭  彪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高等教育国际化服务郑州市经济发展路径研究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韩  笑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贺  琳  耿  阳  曹晓晨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陈爱菊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河南民办高校非英语专业学生英语表达能力提升研究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  霞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赵彦丽  王  宇  陈爱菊 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赵玉洁  郭龙娟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大学生负性生活事件对抑郁的影响因素及作用机制研究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贠  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王小颖  卫  丹  杨茗涵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黄静静  李云佳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大学生职业咨询中关于就业问题的心理问题分析与对策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赫文君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张  钰  刘丽媛  徐  晔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李雯雯  李永强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团体心理辅导对大学生积极心理品质的影响研究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王继昂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尤  宇  卫  丹  冯丽娟 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王甜丽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以“行走的课堂”助推郑州高校思政课实践教学改革创新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段丽肖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李巨存  焦珍珍  任  悦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廉伟芳  王  岩  李鹏蕾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社会生态系统视角下青少年心理健康问题对策研究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许琼艺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韩梦娟  白汝冰  贺  娜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洪  娟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“互联网+教育”促进郑州市城乡教育均等化的机制研究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刘慧娟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白明月  杨小迪  杨苗苗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杨  娅  秦建国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乡村振兴战略背景下郑州乡村幼儿教师成长路径探索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毕梦真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张梦尧  李艺帆  吉  宇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梅  钰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郑州市青少年对社区心理健康服务的需求现状调查及对策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董肖肖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胡亚欣  王  静  荀  陶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新时代下普惠托育服务体系路径研究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  静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李玉萍  董肖肖  刘静媛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吉  宇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“立德树人”视域下郑州高校旅游管理教学中思政教育路径研究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唐帅菲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潘亚萍  王凯文  程斯佳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温舒涵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应用型本科学前教育专业实践育人体系构建研究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张婉英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胡慧娟  朱  雅  吉  宇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李紫楠  张  哲  刘思楠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民办本科高校“以学生为中心”教育理念的实践路径研究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马江雁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贾  蓓  陈冰杰  牛晓锋 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张  霞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赓续文化自信：中华体育精神融入高校体育课程思政建设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许  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张  千  张愉愉  康雅丹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  丹  陈祥辉  吴  森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新时代郑州市高校法治教育实效性研究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马治远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赵婵婵  录  柯  李义军 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张党诺  李  帅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28"/>
                <w:sz w:val="24"/>
              </w:rPr>
              <w:t>郑州传统文化融入高校舞蹈课程中对策研究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徐念欣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谷陈梦  朱  雅  荀  陶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民办本科高校“立德树人”落实机制研究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王幸新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张元通  罗  伟  邵洁琼</w:t>
            </w:r>
          </w:p>
          <w:p>
            <w:pPr>
              <w:spacing w:line="244" w:lineRule="exact"/>
              <w:ind w:left="-63" w:leftChars="-30" w:right="-63" w:rightChars="-30"/>
              <w:jc w:val="left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陈振永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郑州高校人才培养推进美好教育中提升路径研究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李林林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张明月  赵清源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应用型本科高校基于产学结合的产业学院建设研究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李深磊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张晓冬  曹飞杨  吴炳胜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郑州市民办高校教学质量保障体系建设路径研究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王玉东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万鑫贝  王曼羽  亓海龙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新时期机械专业课程思政创新研究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米月花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马梦华  李  姗   张丽娜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李深磊  吴炳胜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党的二十大精神融入地方高校立德树人根本任务的路径探析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王  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 xml:space="preserve">周  璐   王  霞  刘亚琴  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李小红   韩  笑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基于网络文本分析的郑州旅游形象感知研究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王彦青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宋金璐  贾珍珍  李国谨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王轻楠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文旅融合视角下郑州市红色旅游的发展路径研究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闫  锐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  晶  王甜丽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文旅融合背景下郑州市民间手工艺非遗传承与发展路径研究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侯  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冯  楠  孙  哲  冯雨欣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卢  俊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郑州红色文化资源转化为城市文化软实力的对策研究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杜尚远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刘宏涛  王轩轶  耿中宝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付高原  丁震霆  马江红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国家中心城市建设背景下郑州市文旅融合发展策略探究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李国艳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严盈盈  王文珂  李姗姗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乡村振兴视域下巩义特色小镇建设研究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王怡涛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孟  晨  白汝冰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郑州市文化产业竞争力比较分析及提升对策研究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王轻楠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李志鹏  李  灵  刘慧云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郭清琳  邱久杰  张博琦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郑州市世界文化遗产保护与旅游协同发展策略研究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  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耿建新  牛琳琳  周明珠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  娜  冯浏洋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河南省非遗文创的发展路径研究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付盼盼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宋雨林  马  微  张  樱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</w:rPr>
              <w:t>郑州文化创意产业的发展与模式创新研究— —基于数字媒体技术的应用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  娜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徐千淇  申士峥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</w:rPr>
              <w:t>郑州大遗址保护与旅游开发模式研究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周明珠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王子浩  王  瑶  王  娜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李菊红  傅锦涛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乡村振兴背景下郑州非物质文化遗产与乡村旅游融合创新路径研究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朱  华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薄楠林  牛琳琳  李宪广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王永田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黄河文化故事外译对河南国际形象传播影响研究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  静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张发祥  苏宝莹  陈爱菊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郭龙娟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郑州黄河文化数字化转化创新的对策研究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李晓倩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马丽霞  王  江  毕海波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郑州市动漫产业发展现状及转型问题研究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张  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李兆洋  赫文君  李永强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李春媛  唐帅虎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郑州市黄河文化遗产构成及旅游价值评价研究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杨舒雅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罗  震  王春燕  邓一平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宋  航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元宇宙视域下郑州市文化创意产业发展路径研究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邓一平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杨淑雅  王春燕  李  颖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季  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</w:rPr>
              <w:t>打造郑州新型公共文化空间对策研究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吴阳阳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杨  娜  彭红朝  宁卫杰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冯艳娟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黄河重大国家战略视域下郑州城市IP形象塑造及传播策略研究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孙光菡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李国伟  赵晓曦  陈  卓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张子悦  孙光昕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乡村振兴背景下巩义市河洛镇乡村文旅融合发展路径研究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张子悦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赵晓曦  孙光菡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仰韶文化视域下河南郑州文创产品设计研究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李艺帆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张梦尧  毕梦真  吉  宇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白汝冰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郑州高校传承与弘扬黄河文化的路径研究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曹晓晨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李慧博  耿  阳  韩  笑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贺  琳  高爱景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</w:rPr>
              <w:t>郑州在中部崛起战略中的支撑作用研究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马培兰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卜令杰  孟  楠  张  敏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田咏梅  刘丹华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郑州城市治理能力评价与提升研究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卜令杰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田咏梅  孟  楠  马培兰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张  敏  彭先奎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农村厕所革命差异化需求满足状况的实证调查——以河南S村为例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白汝冰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张  千  孟  晨  王怡涛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  超  王子浩  李艺帆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新制度主义视域下河南省乡村治理效能优化：逻辑嬗变、内在机理与实现路径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刘志飞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刘  灿  刘宁宁  王忠田 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冯永纲  王克志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郑州都市圈城市㓞性时空格局及其影响因素分析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杨  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吕若冰  王文芳  潘丹丹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徐佳茹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郑州加快建设国际化现代化综合交通枢纽路径研究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杨山峰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严盈盈  李锐东  宋丽杰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陈书燕  宋志刚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聚焦数字化转型 建设新型智慧城市的对策研究— —以郑州市为例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赵珊珊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朱  歌  逯  瑶  段瑞珍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毕克俊  高孟冉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国际国内双循环赋能郑州中心城市建设路径研究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李心地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齐  影  薛培琼  张倩丽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主要粮食价格变动和成本对农民收入影响——基于巩义市实证分析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吴京宝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牛晓丹  张雪凤  丁  硕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郑州市纵深推进产业链供应链协同联动研究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曹  琦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段培鸽  刘金金  樊会超 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娄鹏震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美丽乡村建设背景下河南传统村落空间活态保护与发展研究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张玲玲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孔德政  孙青丽  王怡轲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张  玮  胡晓淼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郑州市公共体育空间布局与居民关系研究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索  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张元通  张  千  李  准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侯志远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河南省县域经济高质量发展研究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袁  旭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郑任青  刘凯文  李姗姗 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付  帅  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双循环背景下郑州航空港临空经济创新发展路径研究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杨  娜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吴阳阳  高艳美  张文静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李欢欢  喻愔烁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文旅文创融合战略下郑州市城市旅游发展研究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王春燕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丁  硕  杨淑雅  王贺广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“东数西算”战略下郑州市算力发展对策研究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朱梦娣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王  亭  吕若冰  原春芬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王亚婵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乡村振兴战略背景下美丽乡村建筑改造设计-以郑州市古荥镇为例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张  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孙婷婷  祁培培  席方超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“双循环”背景下郑州市建设现代国际物流中心策略研究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薛潇雅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孙西秀  顾海艳  郝凯悦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空间溢出视角下郑州创新型人力资本与经济高质量发展硏究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胡盈盈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王文苏  王松枝  孙闪闪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白  珀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数字经济背景下郑州市小农户与现代农业发展有机街接路径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  亭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原春芬  吕若冰  朱梦娣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王亚婵  宋金璐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郑州市扩大内需 刺激消费 推动经济增长对策研究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李伟平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柯  媛  喻愔烁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郑州市推动现代都市农业高质量发展方向及路径研究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李明哲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张  玲  陈  茜  张文静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邵  劭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“双碳”背景下民营企业绿色发展研究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席方超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张  敏  孙婷婷  王起台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杨明珠  祁培培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文旅融合视阈下郑州 “夜经济”发展路径探究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翟茹洁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郑静静  张姗姗  李真真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葛莹辉  段田园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郑州市跨境电商与区域经济模式的融合发展研究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李明豪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赵保成  徐  浩  马佰林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碳信息披露对郑州市企业绿色技术创新的影响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齐  影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 xml:space="preserve">李心地  张  影  薛培琼 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李盼盼  吴莹洁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乡村振兴战略下郑州市康养旅游示范村发展路径研究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宋阿媛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杨倩楠  李梦露  王曼羽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“二七精神”的历史内涵与时代价值研究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殷晴波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库玉娟  王花磊  康雅丹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刘思楠  王予浩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23"/>
                <w:sz w:val="24"/>
              </w:rPr>
              <w:t>“二七精神”融入新时代高校思政教育研究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廉伟芳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淡格格  段丽肖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弘扬“二七精神”红色文学对策研究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江琳琳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录  柯  王苏民 郑梦杰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“二七精神”融入红河文化对策研究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许琳菲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常小徽  杨璐璐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楷体" w:hAnsi="楷体" w:eastAsia="楷体" w:cs="楷体"/>
                <w:spacing w:val="-20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伟大建党精神与“二七精神”的逻辑关系及时代传承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jc w:val="center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仇小蕊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杨丽丽  姚丹霞  王  丁</w:t>
            </w:r>
          </w:p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刘雨萌  江琳琳  张菡艳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4" w:lineRule="exact"/>
              <w:ind w:left="-63" w:leftChars="-30" w:right="-63" w:rightChars="-30"/>
              <w:rPr>
                <w:rFonts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郑州商学院</w:t>
            </w:r>
          </w:p>
        </w:tc>
      </w:tr>
    </w:tbl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>
      <w:pPr>
        <w:spacing w:line="14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0E76F"/>
    <w:multiLevelType w:val="singleLevel"/>
    <w:tmpl w:val="0A30E76F"/>
    <w:lvl w:ilvl="0" w:tentative="0">
      <w:start w:val="1076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0B7CD5D0"/>
    <w:multiLevelType w:val="singleLevel"/>
    <w:tmpl w:val="0B7CD5D0"/>
    <w:lvl w:ilvl="0" w:tentative="0">
      <w:start w:val="155"/>
      <w:numFmt w:val="decimal"/>
      <w:lvlText w:val="0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11AA45CA"/>
    <w:multiLevelType w:val="singleLevel"/>
    <w:tmpl w:val="11AA45CA"/>
    <w:lvl w:ilvl="0" w:tentative="0">
      <w:start w:val="614"/>
      <w:numFmt w:val="decimal"/>
      <w:lvlText w:val="0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18E9C7A8"/>
    <w:multiLevelType w:val="singleLevel"/>
    <w:tmpl w:val="18E9C7A8"/>
    <w:lvl w:ilvl="0" w:tentative="0">
      <w:start w:val="1729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>
    <w:nsid w:val="79512892"/>
    <w:multiLevelType w:val="singleLevel"/>
    <w:tmpl w:val="79512892"/>
    <w:lvl w:ilvl="0" w:tentative="0">
      <w:start w:val="1438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hMWE0NDMyMjVmN2Y5Yjk0YmQwNDM0ZTI5YTJjODYifQ=="/>
  </w:docVars>
  <w:rsids>
    <w:rsidRoot w:val="00752D71"/>
    <w:rsid w:val="000442F4"/>
    <w:rsid w:val="00055A9C"/>
    <w:rsid w:val="000A3B36"/>
    <w:rsid w:val="00163CA6"/>
    <w:rsid w:val="00170EF5"/>
    <w:rsid w:val="00190D9F"/>
    <w:rsid w:val="001B554C"/>
    <w:rsid w:val="002925FD"/>
    <w:rsid w:val="002B123C"/>
    <w:rsid w:val="003A45FC"/>
    <w:rsid w:val="00470B54"/>
    <w:rsid w:val="00484389"/>
    <w:rsid w:val="00501C32"/>
    <w:rsid w:val="00550C78"/>
    <w:rsid w:val="00557A92"/>
    <w:rsid w:val="00563ED0"/>
    <w:rsid w:val="00570761"/>
    <w:rsid w:val="00605500"/>
    <w:rsid w:val="00612E7A"/>
    <w:rsid w:val="00632721"/>
    <w:rsid w:val="00657173"/>
    <w:rsid w:val="00713127"/>
    <w:rsid w:val="007454FD"/>
    <w:rsid w:val="00750302"/>
    <w:rsid w:val="00752D71"/>
    <w:rsid w:val="00790A35"/>
    <w:rsid w:val="00796372"/>
    <w:rsid w:val="007C52D0"/>
    <w:rsid w:val="00892359"/>
    <w:rsid w:val="008F084D"/>
    <w:rsid w:val="009A61D5"/>
    <w:rsid w:val="009C61B2"/>
    <w:rsid w:val="00AA1472"/>
    <w:rsid w:val="00B26B5C"/>
    <w:rsid w:val="00B36665"/>
    <w:rsid w:val="00B86DB4"/>
    <w:rsid w:val="00C426E5"/>
    <w:rsid w:val="00C7583B"/>
    <w:rsid w:val="00C975DF"/>
    <w:rsid w:val="00CA18B5"/>
    <w:rsid w:val="00D0773D"/>
    <w:rsid w:val="00D106D0"/>
    <w:rsid w:val="00F11BD4"/>
    <w:rsid w:val="12AD7481"/>
    <w:rsid w:val="13D75EA9"/>
    <w:rsid w:val="15B605E5"/>
    <w:rsid w:val="18A15F18"/>
    <w:rsid w:val="1DD3DFEC"/>
    <w:rsid w:val="21FF15CE"/>
    <w:rsid w:val="25FCDE5C"/>
    <w:rsid w:val="33985FBA"/>
    <w:rsid w:val="36EDACF4"/>
    <w:rsid w:val="38D0FA45"/>
    <w:rsid w:val="3BA8D3C2"/>
    <w:rsid w:val="3BEFAE9F"/>
    <w:rsid w:val="3BFB1784"/>
    <w:rsid w:val="3EFEE37C"/>
    <w:rsid w:val="3F7F5740"/>
    <w:rsid w:val="3FE9EF4D"/>
    <w:rsid w:val="475B082A"/>
    <w:rsid w:val="4B7DC72E"/>
    <w:rsid w:val="4FBB827B"/>
    <w:rsid w:val="508FD639"/>
    <w:rsid w:val="5BCE8713"/>
    <w:rsid w:val="5DFFBFC8"/>
    <w:rsid w:val="5EE1C102"/>
    <w:rsid w:val="5FDF98DE"/>
    <w:rsid w:val="5FFEBD76"/>
    <w:rsid w:val="637A9B97"/>
    <w:rsid w:val="64DB6231"/>
    <w:rsid w:val="65791285"/>
    <w:rsid w:val="66D27EB6"/>
    <w:rsid w:val="67BFC50B"/>
    <w:rsid w:val="69E1A572"/>
    <w:rsid w:val="6BEFF43C"/>
    <w:rsid w:val="6EFFC070"/>
    <w:rsid w:val="71435CA9"/>
    <w:rsid w:val="73FFD41C"/>
    <w:rsid w:val="74725C7B"/>
    <w:rsid w:val="76331B5D"/>
    <w:rsid w:val="7777E497"/>
    <w:rsid w:val="77BAD2AF"/>
    <w:rsid w:val="77FBDDB9"/>
    <w:rsid w:val="77FE15D7"/>
    <w:rsid w:val="77FF3D14"/>
    <w:rsid w:val="78B8478C"/>
    <w:rsid w:val="78DA6689"/>
    <w:rsid w:val="79ED46BD"/>
    <w:rsid w:val="7B3A4838"/>
    <w:rsid w:val="7B3FD1A6"/>
    <w:rsid w:val="7B565B58"/>
    <w:rsid w:val="7B7FDF8F"/>
    <w:rsid w:val="7BFBDE49"/>
    <w:rsid w:val="7BFFF5EC"/>
    <w:rsid w:val="7D2A8AA4"/>
    <w:rsid w:val="7DBFCFD5"/>
    <w:rsid w:val="7EBB1F1C"/>
    <w:rsid w:val="7EEE4874"/>
    <w:rsid w:val="7EEF51B6"/>
    <w:rsid w:val="7F6E3220"/>
    <w:rsid w:val="7F7FF469"/>
    <w:rsid w:val="7FBE8EC4"/>
    <w:rsid w:val="7FDDC077"/>
    <w:rsid w:val="7FFB35D7"/>
    <w:rsid w:val="7FFEBB0E"/>
    <w:rsid w:val="879B188F"/>
    <w:rsid w:val="8FDF12AA"/>
    <w:rsid w:val="8FF7D0DD"/>
    <w:rsid w:val="95DF377E"/>
    <w:rsid w:val="AFFB9102"/>
    <w:rsid w:val="B2FE9283"/>
    <w:rsid w:val="B77D23E0"/>
    <w:rsid w:val="B77DECA4"/>
    <w:rsid w:val="BA7B23C6"/>
    <w:rsid w:val="BBFC8308"/>
    <w:rsid w:val="BDE39136"/>
    <w:rsid w:val="BDFB3B6B"/>
    <w:rsid w:val="BF6F075F"/>
    <w:rsid w:val="C07B809B"/>
    <w:rsid w:val="C7FF6DFB"/>
    <w:rsid w:val="C8BF1C40"/>
    <w:rsid w:val="CDFBBC20"/>
    <w:rsid w:val="CDFF5071"/>
    <w:rsid w:val="CEE6D42D"/>
    <w:rsid w:val="CEFF923A"/>
    <w:rsid w:val="CFFDAC43"/>
    <w:rsid w:val="D6EF4F29"/>
    <w:rsid w:val="D76E0EBE"/>
    <w:rsid w:val="DB7B0547"/>
    <w:rsid w:val="DBFE1495"/>
    <w:rsid w:val="DFBB28DD"/>
    <w:rsid w:val="E5CF4038"/>
    <w:rsid w:val="E7EF0620"/>
    <w:rsid w:val="EAF67D18"/>
    <w:rsid w:val="EF7F203E"/>
    <w:rsid w:val="EFB00E4A"/>
    <w:rsid w:val="EFBD969C"/>
    <w:rsid w:val="EFEB01DC"/>
    <w:rsid w:val="F3552F89"/>
    <w:rsid w:val="F7AFD644"/>
    <w:rsid w:val="F7D7BF91"/>
    <w:rsid w:val="FBCFC64B"/>
    <w:rsid w:val="FCBD835C"/>
    <w:rsid w:val="FD672CC6"/>
    <w:rsid w:val="FD9D4D81"/>
    <w:rsid w:val="FDBD6A8A"/>
    <w:rsid w:val="FDDD4492"/>
    <w:rsid w:val="FE386541"/>
    <w:rsid w:val="FEB56DEF"/>
    <w:rsid w:val="FEDD7C7D"/>
    <w:rsid w:val="FEFBBFD7"/>
    <w:rsid w:val="FEFF62E2"/>
    <w:rsid w:val="FF5B0EF6"/>
    <w:rsid w:val="FF7BF961"/>
    <w:rsid w:val="FF7EF31F"/>
    <w:rsid w:val="FFB67670"/>
    <w:rsid w:val="FFBF5B73"/>
    <w:rsid w:val="FFE5C2A9"/>
    <w:rsid w:val="FF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List 3"/>
    <w:basedOn w:val="1"/>
    <w:next w:val="4"/>
    <w:qFormat/>
    <w:uiPriority w:val="0"/>
    <w:pPr>
      <w:ind w:left="100" w:firstLine="364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2"/>
    <w:basedOn w:val="1"/>
    <w:next w:val="8"/>
    <w:qFormat/>
    <w:uiPriority w:val="0"/>
    <w:rPr>
      <w:sz w:val="24"/>
    </w:rPr>
  </w:style>
  <w:style w:type="paragraph" w:styleId="8">
    <w:name w:val="List 2"/>
    <w:basedOn w:val="1"/>
    <w:next w:val="3"/>
    <w:qFormat/>
    <w:uiPriority w:val="0"/>
    <w:pPr>
      <w:ind w:left="100" w:leftChars="200" w:hanging="200" w:hangingChars="200"/>
    </w:p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unhideWhenUsed/>
    <w:qFormat/>
    <w:uiPriority w:val="0"/>
    <w:pPr>
      <w:ind w:firstLine="420" w:firstLineChars="200"/>
    </w:pPr>
    <w:rPr>
      <w:sz w:val="32"/>
    </w:rPr>
  </w:style>
  <w:style w:type="character" w:customStyle="1" w:styleId="14">
    <w:name w:val="页眉 字符"/>
    <w:basedOn w:val="13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basedOn w:val="13"/>
    <w:link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3461</Words>
  <Characters>3465</Characters>
  <Lines>33</Lines>
  <Paragraphs>9</Paragraphs>
  <TotalTime>46</TotalTime>
  <ScaleCrop>false</ScaleCrop>
  <LinksUpToDate>false</LinksUpToDate>
  <CharactersWithSpaces>4165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2024-06-13T11:16:00Z</dcterms:created>
  <dc:creator>xb21cn</dc:creator>
  <cp:lastModifiedBy>Administrator</cp:lastModifiedBy>
  <dcterms:modified xsi:type="dcterms:W3CDTF">2024-06-20T04:56:46Z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8058874AFADA4231BB18B01D0799FF71_13</vt:lpwstr>
  </property>
</Properties>
</file>