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A9713">
      <w:pPr>
        <w:pStyle w:val="5"/>
        <w:keepNext w:val="0"/>
        <w:keepLines w:val="0"/>
        <w:pageBreakBefore w:val="0"/>
        <w:widowControl/>
        <w:kinsoku/>
        <w:wordWrap/>
        <w:overflowPunct/>
        <w:topLinePunct w:val="0"/>
        <w:autoSpaceDE/>
        <w:autoSpaceDN/>
        <w:bidi w:val="0"/>
        <w:adjustRightInd/>
        <w:snapToGrid w:val="0"/>
        <w:spacing w:before="361" w:beforeLines="100" w:beforeAutospacing="0" w:after="361" w:afterLines="100" w:afterAutospacing="0" w:line="240" w:lineRule="auto"/>
        <w:jc w:val="center"/>
        <w:textAlignment w:val="auto"/>
        <w:outlineLvl w:val="0"/>
        <w:rPr>
          <w:rFonts w:hint="eastAsia" w:ascii="方正小标宋_GBK" w:eastAsia="方正小标宋_GBK"/>
          <w:b w:val="0"/>
          <w:bCs/>
          <w:color w:val="000000"/>
          <w:sz w:val="44"/>
          <w:szCs w:val="44"/>
        </w:rPr>
      </w:pPr>
      <w:bookmarkStart w:id="0" w:name="_Toc32543"/>
      <w:bookmarkStart w:id="1" w:name="_Toc9092"/>
      <w:r>
        <w:rPr>
          <w:rFonts w:hint="eastAsia" w:ascii="Times New Roman" w:hAnsi="Times New Roman" w:eastAsia="方正小标宋简体" w:cs="Times New Roman"/>
          <w:b w:val="0"/>
          <w:bCs/>
          <w:kern w:val="44"/>
          <w:sz w:val="44"/>
          <w:szCs w:val="44"/>
          <w:lang w:val="en-US" w:eastAsia="zh-CN" w:bidi="ar-SA"/>
        </w:rPr>
        <w:t>郑州商学院教师教学技能大赛实施办法</w:t>
      </w:r>
      <w:bookmarkEnd w:id="0"/>
      <w:bookmarkEnd w:id="1"/>
    </w:p>
    <w:p w14:paraId="228ED3C9">
      <w:pPr>
        <w:keepNext w:val="0"/>
        <w:keepLines w:val="0"/>
        <w:pageBreakBefore w:val="0"/>
        <w:widowControl w:val="0"/>
        <w:kinsoku/>
        <w:wordWrap/>
        <w:overflowPunct/>
        <w:topLinePunct w:val="0"/>
        <w:autoSpaceDE/>
        <w:autoSpaceDN/>
        <w:bidi w:val="0"/>
        <w:adjustRightInd/>
        <w:snapToGrid/>
        <w:spacing w:before="361" w:beforeLines="100" w:after="361" w:afterLines="100" w:line="240" w:lineRule="auto"/>
        <w:jc w:val="center"/>
        <w:textAlignment w:val="auto"/>
        <w:rPr>
          <w:rFonts w:hint="eastAsia" w:ascii="仿宋" w:hAnsi="仿宋" w:eastAsia="仿宋" w:cs="宋体"/>
          <w:b w:val="0"/>
          <w:bCs/>
          <w:color w:val="auto"/>
          <w:kern w:val="0"/>
          <w:sz w:val="32"/>
          <w:szCs w:val="32"/>
        </w:rPr>
      </w:pPr>
      <w:r>
        <w:rPr>
          <w:rFonts w:hint="eastAsia" w:ascii="仿宋" w:hAnsi="仿宋" w:eastAsia="仿宋" w:cs="宋体"/>
          <w:b w:val="0"/>
          <w:bCs/>
          <w:color w:val="auto"/>
          <w:kern w:val="0"/>
          <w:sz w:val="32"/>
          <w:szCs w:val="32"/>
        </w:rPr>
        <w:t>【201</w:t>
      </w:r>
      <w:r>
        <w:rPr>
          <w:rFonts w:hint="eastAsia" w:ascii="仿宋" w:hAnsi="仿宋" w:eastAsia="仿宋" w:cs="宋体"/>
          <w:b w:val="0"/>
          <w:bCs/>
          <w:color w:val="auto"/>
          <w:kern w:val="0"/>
          <w:sz w:val="32"/>
          <w:szCs w:val="32"/>
          <w:lang w:val="en-US" w:eastAsia="zh-CN"/>
        </w:rPr>
        <w:t>8</w:t>
      </w:r>
      <w:r>
        <w:rPr>
          <w:rFonts w:hint="eastAsia" w:ascii="仿宋" w:hAnsi="仿宋" w:eastAsia="仿宋" w:cs="宋体"/>
          <w:b w:val="0"/>
          <w:bCs/>
          <w:color w:val="auto"/>
          <w:kern w:val="0"/>
          <w:sz w:val="32"/>
          <w:szCs w:val="32"/>
        </w:rPr>
        <w:t>年</w:t>
      </w:r>
      <w:r>
        <w:rPr>
          <w:rFonts w:hint="eastAsia" w:ascii="仿宋" w:hAnsi="仿宋" w:eastAsia="仿宋" w:cs="宋体"/>
          <w:b w:val="0"/>
          <w:bCs/>
          <w:color w:val="auto"/>
          <w:kern w:val="0"/>
          <w:sz w:val="32"/>
          <w:szCs w:val="32"/>
          <w:lang w:val="en-US" w:eastAsia="zh-CN"/>
        </w:rPr>
        <w:t>8</w:t>
      </w:r>
      <w:r>
        <w:rPr>
          <w:rFonts w:hint="eastAsia" w:ascii="仿宋" w:hAnsi="仿宋" w:eastAsia="仿宋" w:cs="宋体"/>
          <w:b w:val="0"/>
          <w:bCs/>
          <w:color w:val="auto"/>
          <w:kern w:val="0"/>
          <w:sz w:val="32"/>
          <w:szCs w:val="32"/>
        </w:rPr>
        <w:t>月</w:t>
      </w:r>
      <w:r>
        <w:rPr>
          <w:rFonts w:hint="eastAsia" w:ascii="仿宋" w:hAnsi="仿宋" w:eastAsia="仿宋" w:cs="宋体"/>
          <w:b w:val="0"/>
          <w:bCs/>
          <w:color w:val="auto"/>
          <w:kern w:val="0"/>
          <w:sz w:val="32"/>
          <w:szCs w:val="32"/>
          <w:lang w:val="en-US" w:eastAsia="zh-CN"/>
        </w:rPr>
        <w:t>30</w:t>
      </w:r>
      <w:r>
        <w:rPr>
          <w:rFonts w:hint="eastAsia" w:ascii="仿宋" w:hAnsi="仿宋" w:eastAsia="仿宋" w:cs="宋体"/>
          <w:b w:val="0"/>
          <w:bCs/>
          <w:color w:val="auto"/>
          <w:kern w:val="0"/>
          <w:sz w:val="32"/>
          <w:szCs w:val="32"/>
        </w:rPr>
        <w:t>日成字〔201</w:t>
      </w:r>
      <w:r>
        <w:rPr>
          <w:rFonts w:hint="eastAsia" w:ascii="仿宋" w:hAnsi="仿宋" w:eastAsia="仿宋" w:cs="宋体"/>
          <w:b w:val="0"/>
          <w:bCs/>
          <w:color w:val="auto"/>
          <w:kern w:val="0"/>
          <w:sz w:val="32"/>
          <w:szCs w:val="32"/>
          <w:lang w:val="en-US" w:eastAsia="zh-CN"/>
        </w:rPr>
        <w:t>8</w:t>
      </w:r>
      <w:r>
        <w:rPr>
          <w:rFonts w:hint="eastAsia" w:ascii="仿宋" w:hAnsi="仿宋" w:eastAsia="仿宋" w:cs="宋体"/>
          <w:b w:val="0"/>
          <w:bCs/>
          <w:color w:val="auto"/>
          <w:kern w:val="0"/>
          <w:sz w:val="32"/>
          <w:szCs w:val="32"/>
        </w:rPr>
        <w:t>〕</w:t>
      </w:r>
      <w:r>
        <w:rPr>
          <w:rFonts w:hint="eastAsia" w:ascii="仿宋" w:hAnsi="仿宋" w:eastAsia="仿宋" w:cs="宋体"/>
          <w:b w:val="0"/>
          <w:bCs/>
          <w:color w:val="auto"/>
          <w:kern w:val="0"/>
          <w:sz w:val="32"/>
          <w:szCs w:val="32"/>
          <w:lang w:val="en-US" w:eastAsia="zh-CN"/>
        </w:rPr>
        <w:t>70</w:t>
      </w:r>
      <w:r>
        <w:rPr>
          <w:rFonts w:hint="eastAsia" w:ascii="仿宋" w:hAnsi="仿宋" w:eastAsia="仿宋" w:cs="宋体"/>
          <w:b w:val="0"/>
          <w:bCs/>
          <w:color w:val="auto"/>
          <w:kern w:val="0"/>
          <w:sz w:val="32"/>
          <w:szCs w:val="32"/>
        </w:rPr>
        <w:t>号订】</w:t>
      </w:r>
    </w:p>
    <w:p w14:paraId="48A0D9F6">
      <w:pPr>
        <w:pStyle w:val="2"/>
        <w:keepNext w:val="0"/>
        <w:keepLines w:val="0"/>
        <w:pageBreakBefore w:val="0"/>
        <w:widowControl w:val="0"/>
        <w:kinsoku/>
        <w:wordWrap/>
        <w:overflowPunct/>
        <w:topLinePunct w:val="0"/>
        <w:autoSpaceDE/>
        <w:autoSpaceDN/>
        <w:bidi w:val="0"/>
        <w:adjustRightInd/>
        <w:snapToGrid/>
        <w:spacing w:before="361" w:beforeLines="100" w:after="361" w:afterLines="100" w:line="240" w:lineRule="auto"/>
        <w:jc w:val="center"/>
        <w:textAlignment w:val="auto"/>
        <w:rPr>
          <w:rFonts w:ascii="黑体" w:hAnsi="黑体" w:eastAsia="黑体"/>
          <w:b w:val="0"/>
          <w:bCs w:val="0"/>
          <w:color w:val="auto"/>
          <w:sz w:val="32"/>
          <w:szCs w:val="32"/>
        </w:rPr>
      </w:pPr>
      <w:r>
        <w:rPr>
          <w:rFonts w:hint="eastAsia" w:ascii="黑体" w:hAnsi="黑体" w:eastAsia="黑体"/>
          <w:b w:val="0"/>
          <w:bCs w:val="0"/>
          <w:color w:val="auto"/>
          <w:sz w:val="32"/>
          <w:szCs w:val="32"/>
        </w:rPr>
        <w:t>第一章 总 则</w:t>
      </w:r>
    </w:p>
    <w:p w14:paraId="0C6ACE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highlight w:val="none"/>
        </w:rPr>
      </w:pPr>
      <w:r>
        <w:rPr>
          <w:rFonts w:hint="eastAsia" w:ascii="楷体" w:hAnsi="楷体" w:eastAsia="楷体" w:cs="楷体"/>
          <w:b w:val="0"/>
          <w:bCs w:val="0"/>
          <w:color w:val="auto"/>
          <w:sz w:val="32"/>
          <w:szCs w:val="28"/>
        </w:rPr>
        <w:t xml:space="preserve">第一条  </w:t>
      </w:r>
      <w:r>
        <w:rPr>
          <w:rFonts w:hint="eastAsia" w:ascii="仿宋_GB2312" w:hAnsi="仿宋_GB2312" w:eastAsia="仿宋_GB2312" w:cs="仿宋_GB2312"/>
          <w:b w:val="0"/>
          <w:bCs/>
          <w:color w:val="auto"/>
          <w:sz w:val="32"/>
          <w:szCs w:val="28"/>
        </w:rPr>
        <w:t>为</w:t>
      </w:r>
      <w:r>
        <w:rPr>
          <w:rFonts w:hint="eastAsia" w:ascii="仿宋_GB2312" w:hAnsi="仿宋_GB2312" w:eastAsia="仿宋_GB2312" w:cs="仿宋_GB2312"/>
          <w:b w:val="0"/>
          <w:bCs/>
          <w:color w:val="auto"/>
          <w:sz w:val="32"/>
          <w:szCs w:val="28"/>
          <w:highlight w:val="none"/>
        </w:rPr>
        <w:t>提升我</w:t>
      </w:r>
      <w:r>
        <w:rPr>
          <w:rFonts w:hint="eastAsia" w:ascii="仿宋_GB2312" w:hAnsi="仿宋_GB2312" w:eastAsia="仿宋_GB2312" w:cs="仿宋_GB2312"/>
          <w:b w:val="0"/>
          <w:bCs/>
          <w:color w:val="auto"/>
          <w:sz w:val="32"/>
          <w:szCs w:val="28"/>
          <w:highlight w:val="none"/>
          <w:lang w:eastAsia="zh-CN"/>
        </w:rPr>
        <w:t>校</w:t>
      </w:r>
      <w:r>
        <w:rPr>
          <w:rFonts w:hint="eastAsia" w:ascii="仿宋_GB2312" w:hAnsi="仿宋_GB2312" w:eastAsia="仿宋_GB2312" w:cs="仿宋_GB2312"/>
          <w:b w:val="0"/>
          <w:bCs/>
          <w:color w:val="auto"/>
          <w:sz w:val="32"/>
          <w:szCs w:val="28"/>
          <w:highlight w:val="none"/>
        </w:rPr>
        <w:t>教师教学能力，推动教师课堂教学模式创新，深入开展教学改革，鼓励教师积极钻研教学，以赛促教，塑造一支高素质专业化创新型教师队伍。现结合我</w:t>
      </w:r>
      <w:r>
        <w:rPr>
          <w:rFonts w:hint="eastAsia" w:ascii="仿宋_GB2312" w:hAnsi="仿宋_GB2312" w:eastAsia="仿宋_GB2312" w:cs="仿宋_GB2312"/>
          <w:b w:val="0"/>
          <w:bCs/>
          <w:color w:val="auto"/>
          <w:sz w:val="32"/>
          <w:szCs w:val="28"/>
          <w:highlight w:val="none"/>
          <w:lang w:eastAsia="zh-CN"/>
        </w:rPr>
        <w:t>校</w:t>
      </w:r>
      <w:r>
        <w:rPr>
          <w:rFonts w:hint="eastAsia" w:ascii="仿宋_GB2312" w:hAnsi="仿宋_GB2312" w:eastAsia="仿宋_GB2312" w:cs="仿宋_GB2312"/>
          <w:b w:val="0"/>
          <w:bCs/>
          <w:color w:val="auto"/>
          <w:sz w:val="32"/>
          <w:szCs w:val="28"/>
          <w:highlight w:val="none"/>
        </w:rPr>
        <w:t>人才培养目标及学科专业建设发展方向，特制</w:t>
      </w:r>
      <w:r>
        <w:rPr>
          <w:rFonts w:hint="eastAsia" w:ascii="仿宋_GB2312" w:hAnsi="仿宋_GB2312" w:eastAsia="仿宋_GB2312" w:cs="仿宋_GB2312"/>
          <w:b w:val="0"/>
          <w:bCs/>
          <w:color w:val="auto"/>
          <w:sz w:val="32"/>
          <w:szCs w:val="28"/>
          <w:highlight w:val="none"/>
          <w:lang w:val="en-US" w:eastAsia="zh-CN"/>
        </w:rPr>
        <w:t>定</w:t>
      </w:r>
      <w:r>
        <w:rPr>
          <w:rFonts w:hint="eastAsia" w:ascii="仿宋_GB2312" w:hAnsi="仿宋_GB2312" w:eastAsia="仿宋_GB2312" w:cs="仿宋_GB2312"/>
          <w:b w:val="0"/>
          <w:bCs/>
          <w:color w:val="auto"/>
          <w:sz w:val="32"/>
          <w:szCs w:val="28"/>
          <w:highlight w:val="none"/>
        </w:rPr>
        <w:t>本办法。</w:t>
      </w:r>
    </w:p>
    <w:p w14:paraId="7481F6B9">
      <w:pPr>
        <w:pStyle w:val="2"/>
        <w:keepNext w:val="0"/>
        <w:keepLines w:val="0"/>
        <w:pageBreakBefore w:val="0"/>
        <w:widowControl w:val="0"/>
        <w:kinsoku/>
        <w:wordWrap/>
        <w:overflowPunct/>
        <w:topLinePunct w:val="0"/>
        <w:autoSpaceDE/>
        <w:autoSpaceDN/>
        <w:bidi w:val="0"/>
        <w:adjustRightInd/>
        <w:snapToGrid/>
        <w:spacing w:before="361" w:beforeLines="100" w:after="361" w:afterLines="100" w:line="240" w:lineRule="auto"/>
        <w:jc w:val="center"/>
        <w:textAlignment w:val="auto"/>
        <w:rPr>
          <w:rFonts w:hint="eastAsia" w:ascii="黑体" w:hAnsi="黑体" w:eastAsia="黑体"/>
          <w:b w:val="0"/>
          <w:bCs w:val="0"/>
          <w:color w:val="auto"/>
          <w:sz w:val="32"/>
          <w:szCs w:val="32"/>
        </w:rPr>
      </w:pPr>
      <w:r>
        <w:rPr>
          <w:rFonts w:hint="eastAsia" w:ascii="黑体" w:hAnsi="黑体" w:eastAsia="黑体"/>
          <w:b w:val="0"/>
          <w:bCs w:val="0"/>
          <w:color w:val="auto"/>
          <w:sz w:val="32"/>
          <w:szCs w:val="32"/>
        </w:rPr>
        <w:t>第二章 大赛组织</w:t>
      </w:r>
    </w:p>
    <w:p w14:paraId="1EACB5E1">
      <w:pPr>
        <w:spacing w:line="380" w:lineRule="exact"/>
        <w:ind w:firstLine="640" w:firstLineChars="200"/>
        <w:rPr>
          <w:rFonts w:hint="eastAsia" w:ascii="仿宋_GB2312" w:hAnsi="仿宋_GB2312" w:eastAsia="仿宋_GB2312" w:cs="仿宋_GB2312"/>
          <w:b w:val="0"/>
          <w:bCs/>
          <w:color w:val="auto"/>
          <w:sz w:val="32"/>
          <w:szCs w:val="28"/>
        </w:rPr>
      </w:pPr>
      <w:r>
        <w:rPr>
          <w:rFonts w:hint="eastAsia" w:ascii="楷体" w:hAnsi="楷体" w:eastAsia="楷体" w:cs="楷体"/>
          <w:b w:val="0"/>
          <w:bCs w:val="0"/>
          <w:color w:val="auto"/>
          <w:sz w:val="32"/>
          <w:szCs w:val="28"/>
        </w:rPr>
        <w:t xml:space="preserve">第二条  </w:t>
      </w:r>
      <w:r>
        <w:rPr>
          <w:rFonts w:hint="eastAsia" w:ascii="仿宋_GB2312" w:hAnsi="仿宋_GB2312" w:eastAsia="仿宋_GB2312" w:cs="仿宋_GB2312"/>
          <w:b w:val="0"/>
          <w:bCs/>
          <w:color w:val="auto"/>
          <w:sz w:val="32"/>
          <w:szCs w:val="28"/>
        </w:rPr>
        <w:t>教师教学技能大赛由教师发展中心主办，各</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部合作组织，</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评审委员会审议、评定教师决赛结果。</w:t>
      </w:r>
    </w:p>
    <w:p w14:paraId="5BBF443D">
      <w:pPr>
        <w:spacing w:line="380" w:lineRule="exact"/>
        <w:ind w:firstLine="640" w:firstLineChars="200"/>
        <w:rPr>
          <w:rFonts w:hint="eastAsia" w:ascii="仿宋_GB2312" w:hAnsi="仿宋_GB2312" w:eastAsia="仿宋_GB2312" w:cs="仿宋_GB2312"/>
          <w:b w:val="0"/>
          <w:bCs/>
          <w:color w:val="auto"/>
          <w:sz w:val="32"/>
          <w:szCs w:val="28"/>
        </w:rPr>
      </w:pPr>
      <w:r>
        <w:rPr>
          <w:rFonts w:hint="eastAsia" w:ascii="楷体" w:hAnsi="楷体" w:eastAsia="楷体" w:cs="楷体"/>
          <w:b w:val="0"/>
          <w:bCs w:val="0"/>
          <w:color w:val="auto"/>
          <w:sz w:val="32"/>
          <w:szCs w:val="28"/>
        </w:rPr>
        <w:t xml:space="preserve">第三条  </w:t>
      </w:r>
      <w:r>
        <w:rPr>
          <w:rFonts w:hint="eastAsia" w:ascii="仿宋_GB2312" w:hAnsi="仿宋_GB2312" w:eastAsia="仿宋_GB2312" w:cs="仿宋_GB2312"/>
          <w:b w:val="0"/>
          <w:bCs/>
          <w:color w:val="auto"/>
          <w:sz w:val="32"/>
          <w:szCs w:val="28"/>
        </w:rPr>
        <w:t>大赛分为新入职教师教学技能大赛和青年教师教学技能大赛两部分，整体分为初赛和决赛两个阶段。初赛由</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部组织，通过选拔推优参加决赛；决赛由教师发展中心组织集中观摩，</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评审委员会现场审议、评分，根据决赛成绩评定出获奖人员名单。</w:t>
      </w:r>
    </w:p>
    <w:p w14:paraId="67F01216">
      <w:pPr>
        <w:spacing w:line="380" w:lineRule="exact"/>
        <w:ind w:firstLine="640" w:firstLineChars="200"/>
        <w:rPr>
          <w:rFonts w:hint="eastAsia" w:ascii="仿宋_GB2312" w:hAnsi="仿宋_GB2312" w:eastAsia="仿宋_GB2312" w:cs="仿宋_GB2312"/>
          <w:b w:val="0"/>
          <w:bCs/>
          <w:color w:val="auto"/>
          <w:sz w:val="32"/>
          <w:szCs w:val="28"/>
        </w:rPr>
      </w:pPr>
      <w:r>
        <w:rPr>
          <w:rFonts w:hint="eastAsia" w:ascii="楷体" w:hAnsi="楷体" w:eastAsia="楷体" w:cs="楷体"/>
          <w:b w:val="0"/>
          <w:bCs w:val="0"/>
          <w:color w:val="auto"/>
          <w:sz w:val="32"/>
          <w:szCs w:val="28"/>
        </w:rPr>
        <w:t xml:space="preserve">第四条  </w:t>
      </w:r>
      <w:r>
        <w:rPr>
          <w:rFonts w:hint="eastAsia" w:ascii="仿宋_GB2312" w:hAnsi="仿宋_GB2312" w:eastAsia="仿宋_GB2312" w:cs="仿宋_GB2312"/>
          <w:b w:val="0"/>
          <w:bCs/>
          <w:color w:val="auto"/>
          <w:sz w:val="32"/>
          <w:szCs w:val="28"/>
        </w:rPr>
        <w:t>新入职教师教学技能大赛每学年举行一次，青年教师教学技能大赛两学年举行一次，在当学年的下半学期举行。</w:t>
      </w:r>
    </w:p>
    <w:p w14:paraId="14F6D052">
      <w:pPr>
        <w:pStyle w:val="2"/>
        <w:keepNext w:val="0"/>
        <w:keepLines w:val="0"/>
        <w:pageBreakBefore w:val="0"/>
        <w:widowControl w:val="0"/>
        <w:kinsoku/>
        <w:wordWrap/>
        <w:overflowPunct/>
        <w:topLinePunct w:val="0"/>
        <w:autoSpaceDE/>
        <w:autoSpaceDN/>
        <w:bidi w:val="0"/>
        <w:adjustRightInd/>
        <w:snapToGrid/>
        <w:spacing w:before="361" w:beforeLines="100" w:after="361" w:afterLines="100" w:line="240" w:lineRule="auto"/>
        <w:jc w:val="center"/>
        <w:textAlignment w:val="auto"/>
        <w:rPr>
          <w:rFonts w:hint="eastAsia" w:ascii="黑体" w:hAnsi="黑体" w:eastAsia="黑体"/>
          <w:b w:val="0"/>
          <w:bCs w:val="0"/>
          <w:color w:val="auto"/>
          <w:sz w:val="32"/>
          <w:szCs w:val="32"/>
        </w:rPr>
      </w:pPr>
      <w:r>
        <w:rPr>
          <w:rFonts w:hint="eastAsia" w:ascii="黑体" w:hAnsi="黑体" w:eastAsia="黑体"/>
          <w:b w:val="0"/>
          <w:bCs w:val="0"/>
          <w:color w:val="auto"/>
          <w:sz w:val="32"/>
          <w:szCs w:val="32"/>
        </w:rPr>
        <w:t>第三章 参赛对象</w:t>
      </w:r>
    </w:p>
    <w:p w14:paraId="3D33457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lang w:eastAsia="zh-CN"/>
        </w:rPr>
      </w:pPr>
      <w:r>
        <w:rPr>
          <w:rFonts w:hint="eastAsia" w:ascii="楷体" w:hAnsi="楷体" w:eastAsia="楷体" w:cs="楷体"/>
          <w:b w:val="0"/>
          <w:bCs w:val="0"/>
          <w:color w:val="auto"/>
          <w:sz w:val="32"/>
          <w:szCs w:val="28"/>
        </w:rPr>
        <w:t xml:space="preserve">第五条  </w:t>
      </w:r>
      <w:r>
        <w:rPr>
          <w:rFonts w:hint="eastAsia" w:ascii="仿宋_GB2312" w:hAnsi="仿宋_GB2312" w:eastAsia="仿宋_GB2312" w:cs="仿宋_GB2312"/>
          <w:b w:val="0"/>
          <w:bCs/>
          <w:color w:val="auto"/>
          <w:sz w:val="32"/>
          <w:szCs w:val="28"/>
        </w:rPr>
        <w:t>新入职教师教学技能大赛参赛教师应热爱教学工作，具备良好师德，在我</w:t>
      </w:r>
      <w:r>
        <w:rPr>
          <w:rFonts w:hint="eastAsia" w:ascii="仿宋_GB2312" w:hAnsi="仿宋_GB2312" w:eastAsia="仿宋_GB2312" w:cs="仿宋_GB2312"/>
          <w:b w:val="0"/>
          <w:bCs/>
          <w:color w:val="auto"/>
          <w:sz w:val="32"/>
          <w:szCs w:val="28"/>
          <w:lang w:eastAsia="zh-CN"/>
        </w:rPr>
        <w:t>校</w:t>
      </w:r>
      <w:r>
        <w:rPr>
          <w:rFonts w:hint="eastAsia" w:ascii="仿宋_GB2312" w:hAnsi="仿宋_GB2312" w:eastAsia="仿宋_GB2312" w:cs="仿宋_GB2312"/>
          <w:b w:val="0"/>
          <w:bCs/>
          <w:color w:val="auto"/>
          <w:sz w:val="32"/>
          <w:szCs w:val="28"/>
        </w:rPr>
        <w:t>任职未满3年且年龄不超过45周岁，具备高校教师任职资格，能完成符合</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规定教学任务量的专任教师</w:t>
      </w:r>
      <w:r>
        <w:rPr>
          <w:rFonts w:hint="eastAsia" w:ascii="仿宋_GB2312" w:hAnsi="仿宋_GB2312" w:eastAsia="仿宋_GB2312" w:cs="仿宋_GB2312"/>
          <w:b w:val="0"/>
          <w:bCs/>
          <w:color w:val="auto"/>
          <w:sz w:val="32"/>
          <w:szCs w:val="28"/>
          <w:lang w:val="en-US" w:eastAsia="zh-CN"/>
        </w:rPr>
        <w:t>；</w:t>
      </w:r>
    </w:p>
    <w:p w14:paraId="6D3B85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青年教师教学技能大赛参赛教师应热爱教学工作，具备良好师德，在我</w:t>
      </w:r>
      <w:r>
        <w:rPr>
          <w:rFonts w:hint="eastAsia" w:ascii="仿宋_GB2312" w:hAnsi="仿宋_GB2312" w:eastAsia="仿宋_GB2312" w:cs="仿宋_GB2312"/>
          <w:b w:val="0"/>
          <w:bCs/>
          <w:color w:val="auto"/>
          <w:sz w:val="32"/>
          <w:szCs w:val="28"/>
          <w:lang w:eastAsia="zh-CN"/>
        </w:rPr>
        <w:t>校</w:t>
      </w:r>
      <w:r>
        <w:rPr>
          <w:rFonts w:hint="eastAsia" w:ascii="仿宋_GB2312" w:hAnsi="仿宋_GB2312" w:eastAsia="仿宋_GB2312" w:cs="仿宋_GB2312"/>
          <w:b w:val="0"/>
          <w:bCs/>
          <w:color w:val="auto"/>
          <w:sz w:val="32"/>
          <w:szCs w:val="28"/>
        </w:rPr>
        <w:t>任职满3年且年龄不超过45周岁，具备中级（含）以上专业技术职务，参赛前两学期综合评教成绩均在</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部前</w:t>
      </w:r>
      <w:r>
        <w:rPr>
          <w:rFonts w:hint="eastAsia" w:ascii="仿宋_GB2312" w:hAnsi="仿宋_GB2312" w:eastAsia="仿宋_GB2312" w:cs="仿宋_GB2312"/>
          <w:b w:val="0"/>
          <w:bCs/>
          <w:color w:val="auto"/>
          <w:sz w:val="32"/>
          <w:szCs w:val="28"/>
          <w:lang w:val="en-US" w:eastAsia="zh-CN"/>
        </w:rPr>
        <w:t>1/2</w:t>
      </w:r>
      <w:r>
        <w:rPr>
          <w:rFonts w:hint="eastAsia" w:ascii="仿宋_GB2312" w:hAnsi="仿宋_GB2312" w:eastAsia="仿宋_GB2312" w:cs="仿宋_GB2312"/>
          <w:b w:val="0"/>
          <w:bCs/>
          <w:color w:val="auto"/>
          <w:sz w:val="32"/>
          <w:szCs w:val="28"/>
        </w:rPr>
        <w:t>，参赛当学期有符合</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规定的教学任务量。</w:t>
      </w:r>
    </w:p>
    <w:p w14:paraId="1ACF640B">
      <w:pPr>
        <w:pStyle w:val="2"/>
        <w:keepNext w:val="0"/>
        <w:keepLines w:val="0"/>
        <w:pageBreakBefore w:val="0"/>
        <w:widowControl w:val="0"/>
        <w:kinsoku/>
        <w:wordWrap/>
        <w:overflowPunct/>
        <w:topLinePunct w:val="0"/>
        <w:autoSpaceDE/>
        <w:autoSpaceDN/>
        <w:bidi w:val="0"/>
        <w:adjustRightInd/>
        <w:snapToGrid/>
        <w:spacing w:before="361" w:beforeLines="100" w:after="361" w:afterLines="100" w:line="240" w:lineRule="auto"/>
        <w:jc w:val="center"/>
        <w:textAlignment w:val="auto"/>
        <w:rPr>
          <w:rFonts w:hint="eastAsia" w:ascii="黑体" w:hAnsi="黑体" w:eastAsia="黑体"/>
          <w:b w:val="0"/>
          <w:bCs w:val="0"/>
          <w:color w:val="auto"/>
          <w:sz w:val="32"/>
          <w:szCs w:val="32"/>
        </w:rPr>
      </w:pPr>
      <w:r>
        <w:rPr>
          <w:rFonts w:hint="eastAsia" w:ascii="黑体" w:hAnsi="黑体" w:eastAsia="黑体"/>
          <w:b w:val="0"/>
          <w:bCs w:val="0"/>
          <w:color w:val="auto"/>
          <w:sz w:val="32"/>
          <w:szCs w:val="32"/>
        </w:rPr>
        <w:t>第四章 内容及方法</w:t>
      </w:r>
    </w:p>
    <w:p w14:paraId="1EEAC7BA">
      <w:pPr>
        <w:spacing w:line="380" w:lineRule="exact"/>
        <w:ind w:firstLine="640" w:firstLineChars="200"/>
        <w:rPr>
          <w:rFonts w:hint="eastAsia" w:ascii="楷体" w:hAnsi="楷体" w:eastAsia="楷体" w:cs="楷体"/>
          <w:b w:val="0"/>
          <w:bCs w:val="0"/>
          <w:color w:val="auto"/>
          <w:sz w:val="32"/>
          <w:szCs w:val="28"/>
          <w:lang w:eastAsia="zh-CN"/>
        </w:rPr>
      </w:pPr>
      <w:r>
        <w:rPr>
          <w:rFonts w:hint="eastAsia" w:ascii="楷体" w:hAnsi="楷体" w:eastAsia="楷体" w:cs="楷体"/>
          <w:b w:val="0"/>
          <w:bCs w:val="0"/>
          <w:color w:val="auto"/>
          <w:sz w:val="32"/>
          <w:szCs w:val="28"/>
        </w:rPr>
        <w:t>第六条  此次大赛由教学设计、课堂教学、教学资料审查三部分组成</w:t>
      </w:r>
      <w:r>
        <w:rPr>
          <w:rFonts w:hint="eastAsia" w:ascii="楷体" w:hAnsi="楷体" w:eastAsia="楷体" w:cs="楷体"/>
          <w:b w:val="0"/>
          <w:bCs w:val="0"/>
          <w:color w:val="auto"/>
          <w:sz w:val="32"/>
          <w:szCs w:val="28"/>
          <w:lang w:eastAsia="zh-CN"/>
        </w:rPr>
        <w:t>。</w:t>
      </w:r>
    </w:p>
    <w:p w14:paraId="75EB653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(一) 教学设计。参赛教师在指定时间内准备并提交该课程参赛内容的教学提纲（含20分钟的课堂教学教案）；</w:t>
      </w:r>
    </w:p>
    <w:p w14:paraId="618620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(二) 课堂教学</w:t>
      </w:r>
    </w:p>
    <w:p w14:paraId="029197B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新入职教师教学技能大赛课堂教学主要包括教学内容、教学组织、教学语言与教态、板书等四个方面。参赛教师面对评委进行20分钟的课堂教学展示，评委现场评分；</w:t>
      </w:r>
    </w:p>
    <w:p w14:paraId="47B67D4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青年教师教学技能大赛课堂教学主要包括教学内容、教学过程、教学效果、教学创新、教师综合素质等五个方面。参赛教师面对评委进行20分钟的课堂教学展示，评委现场评分；</w:t>
      </w:r>
    </w:p>
    <w:p w14:paraId="4DF720A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(三) 教学反思或教学资料</w:t>
      </w:r>
    </w:p>
    <w:p w14:paraId="375AE7F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lang w:eastAsia="zh-CN"/>
        </w:rPr>
      </w:pPr>
      <w:r>
        <w:rPr>
          <w:rFonts w:hint="eastAsia" w:ascii="仿宋_GB2312" w:hAnsi="仿宋_GB2312" w:eastAsia="仿宋_GB2312" w:cs="仿宋_GB2312"/>
          <w:b w:val="0"/>
          <w:bCs/>
          <w:color w:val="auto"/>
          <w:sz w:val="32"/>
          <w:szCs w:val="28"/>
        </w:rPr>
        <w:t>新入职教师教学技能大赛参赛教师在课堂教学演示结束后，结合本次讲课大赛实际，从教学理念、教学方法、教学过程等方面着手思考，在指定时间内完成教学反思书面材料。要求思路清晰、观点明确、文理通顺。提交手写稿或打印稿</w:t>
      </w:r>
      <w:r>
        <w:rPr>
          <w:rFonts w:hint="eastAsia" w:ascii="仿宋_GB2312" w:hAnsi="仿宋_GB2312" w:eastAsia="仿宋_GB2312" w:cs="仿宋_GB2312"/>
          <w:b w:val="0"/>
          <w:bCs/>
          <w:color w:val="auto"/>
          <w:sz w:val="32"/>
          <w:szCs w:val="28"/>
          <w:lang w:val="en-US" w:eastAsia="zh-CN"/>
        </w:rPr>
        <w:t>；</w:t>
      </w:r>
    </w:p>
    <w:p w14:paraId="4D418A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青年教师教学技能大赛参赛教师在指定时间内准备并提交该课程内容的讲稿和课件（各20课时左右，讲稿以纸质版形式报送，课件以电子版形式报送）。</w:t>
      </w:r>
    </w:p>
    <w:p w14:paraId="3DABE8F7">
      <w:pPr>
        <w:pStyle w:val="2"/>
        <w:keepNext w:val="0"/>
        <w:keepLines w:val="0"/>
        <w:pageBreakBefore w:val="0"/>
        <w:widowControl w:val="0"/>
        <w:kinsoku/>
        <w:wordWrap/>
        <w:overflowPunct/>
        <w:topLinePunct w:val="0"/>
        <w:autoSpaceDE/>
        <w:autoSpaceDN/>
        <w:bidi w:val="0"/>
        <w:adjustRightInd/>
        <w:snapToGrid/>
        <w:spacing w:before="361" w:beforeLines="100" w:after="361" w:afterLines="100" w:line="240" w:lineRule="auto"/>
        <w:jc w:val="center"/>
        <w:textAlignment w:val="auto"/>
        <w:rPr>
          <w:rFonts w:hint="eastAsia" w:ascii="黑体" w:hAnsi="黑体" w:eastAsia="黑体"/>
          <w:b w:val="0"/>
          <w:bCs w:val="0"/>
          <w:color w:val="auto"/>
          <w:sz w:val="32"/>
          <w:szCs w:val="32"/>
        </w:rPr>
      </w:pPr>
      <w:r>
        <w:rPr>
          <w:rFonts w:hint="eastAsia" w:ascii="黑体" w:hAnsi="黑体" w:eastAsia="黑体"/>
          <w:b w:val="0"/>
          <w:bCs w:val="0"/>
          <w:color w:val="auto"/>
          <w:sz w:val="32"/>
          <w:szCs w:val="32"/>
        </w:rPr>
        <w:t>第五章 赛制安排</w:t>
      </w:r>
    </w:p>
    <w:p w14:paraId="5ACC208A">
      <w:pPr>
        <w:spacing w:line="380" w:lineRule="exact"/>
        <w:ind w:firstLine="640" w:firstLineChars="200"/>
        <w:rPr>
          <w:rFonts w:hint="eastAsia" w:ascii="楷体" w:hAnsi="楷体" w:eastAsia="楷体" w:cs="楷体"/>
          <w:b w:val="0"/>
          <w:bCs w:val="0"/>
          <w:color w:val="auto"/>
          <w:sz w:val="32"/>
          <w:szCs w:val="28"/>
        </w:rPr>
      </w:pPr>
      <w:r>
        <w:rPr>
          <w:rFonts w:hint="eastAsia" w:ascii="楷体" w:hAnsi="楷体" w:eastAsia="楷体" w:cs="楷体"/>
          <w:b w:val="0"/>
          <w:bCs w:val="0"/>
          <w:color w:val="auto"/>
          <w:sz w:val="32"/>
          <w:szCs w:val="28"/>
        </w:rPr>
        <w:t xml:space="preserve">第七条  </w:t>
      </w:r>
      <w:r>
        <w:rPr>
          <w:rFonts w:hint="eastAsia" w:ascii="楷体" w:hAnsi="楷体" w:eastAsia="楷体" w:cs="楷体"/>
          <w:b w:val="0"/>
          <w:bCs w:val="0"/>
          <w:color w:val="auto"/>
          <w:sz w:val="32"/>
          <w:szCs w:val="28"/>
          <w:lang w:eastAsia="zh-CN"/>
        </w:rPr>
        <w:t>院</w:t>
      </w:r>
      <w:r>
        <w:rPr>
          <w:rFonts w:hint="eastAsia" w:ascii="楷体" w:hAnsi="楷体" w:eastAsia="楷体" w:cs="楷体"/>
          <w:b w:val="0"/>
          <w:bCs w:val="0"/>
          <w:color w:val="auto"/>
          <w:sz w:val="32"/>
          <w:szCs w:val="28"/>
        </w:rPr>
        <w:t>部初赛</w:t>
      </w:r>
    </w:p>
    <w:p w14:paraId="2FDA823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(一) 以</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部为单位进行初赛。各</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部成立由</w:t>
      </w:r>
      <w:r>
        <w:rPr>
          <w:rFonts w:hint="eastAsia" w:ascii="仿宋_GB2312" w:hAnsi="仿宋_GB2312" w:eastAsia="仿宋_GB2312" w:cs="仿宋_GB2312"/>
          <w:b w:val="0"/>
          <w:bCs/>
          <w:color w:val="auto"/>
          <w:sz w:val="32"/>
          <w:szCs w:val="28"/>
          <w:lang w:val="en-US" w:eastAsia="zh-CN"/>
        </w:rPr>
        <w:t>院长（</w:t>
      </w:r>
      <w:r>
        <w:rPr>
          <w:rFonts w:hint="eastAsia" w:ascii="仿宋_GB2312" w:hAnsi="仿宋_GB2312" w:eastAsia="仿宋_GB2312" w:cs="仿宋_GB2312"/>
          <w:b w:val="0"/>
          <w:bCs/>
          <w:color w:val="auto"/>
          <w:sz w:val="32"/>
          <w:szCs w:val="28"/>
        </w:rPr>
        <w:t>主任</w:t>
      </w:r>
      <w:r>
        <w:rPr>
          <w:rFonts w:hint="eastAsia" w:ascii="仿宋_GB2312" w:hAnsi="仿宋_GB2312" w:eastAsia="仿宋_GB2312" w:cs="仿宋_GB2312"/>
          <w:b w:val="0"/>
          <w:bCs/>
          <w:color w:val="auto"/>
          <w:sz w:val="32"/>
          <w:szCs w:val="28"/>
          <w:lang w:eastAsia="zh-CN"/>
        </w:rPr>
        <w:t>）</w:t>
      </w:r>
      <w:r>
        <w:rPr>
          <w:rFonts w:hint="eastAsia" w:ascii="仿宋_GB2312" w:hAnsi="仿宋_GB2312" w:eastAsia="仿宋_GB2312" w:cs="仿宋_GB2312"/>
          <w:b w:val="0"/>
          <w:bCs/>
          <w:color w:val="auto"/>
          <w:sz w:val="32"/>
          <w:szCs w:val="28"/>
        </w:rPr>
        <w:t>、教研室主任和其他专任教师代表等组成的选拔评审小组，</w:t>
      </w:r>
      <w:r>
        <w:rPr>
          <w:rFonts w:hint="eastAsia" w:ascii="仿宋_GB2312" w:hAnsi="仿宋_GB2312" w:eastAsia="仿宋_GB2312" w:cs="仿宋_GB2312"/>
          <w:b w:val="0"/>
          <w:bCs/>
          <w:color w:val="auto"/>
          <w:sz w:val="32"/>
          <w:szCs w:val="28"/>
          <w:lang w:val="en-US" w:eastAsia="zh-CN"/>
        </w:rPr>
        <w:t>院长（</w:t>
      </w:r>
      <w:r>
        <w:rPr>
          <w:rFonts w:hint="eastAsia" w:ascii="仿宋_GB2312" w:hAnsi="仿宋_GB2312" w:eastAsia="仿宋_GB2312" w:cs="仿宋_GB2312"/>
          <w:b w:val="0"/>
          <w:bCs/>
          <w:color w:val="auto"/>
          <w:sz w:val="32"/>
          <w:szCs w:val="28"/>
        </w:rPr>
        <w:t>主任</w:t>
      </w:r>
      <w:r>
        <w:rPr>
          <w:rFonts w:hint="eastAsia" w:ascii="仿宋_GB2312" w:hAnsi="仿宋_GB2312" w:eastAsia="仿宋_GB2312" w:cs="仿宋_GB2312"/>
          <w:b w:val="0"/>
          <w:bCs/>
          <w:color w:val="auto"/>
          <w:sz w:val="32"/>
          <w:szCs w:val="28"/>
          <w:lang w:eastAsia="zh-CN"/>
        </w:rPr>
        <w:t>）</w:t>
      </w:r>
      <w:r>
        <w:rPr>
          <w:rFonts w:hint="eastAsia" w:ascii="仿宋_GB2312" w:hAnsi="仿宋_GB2312" w:eastAsia="仿宋_GB2312" w:cs="仿宋_GB2312"/>
          <w:b w:val="0"/>
          <w:bCs/>
          <w:color w:val="auto"/>
          <w:sz w:val="32"/>
          <w:szCs w:val="28"/>
        </w:rPr>
        <w:t>为组长，制定选拔方案，依据评选标准组织本</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部的选拔；</w:t>
      </w:r>
    </w:p>
    <w:p w14:paraId="1815E1D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(二) 专任教师不超过20人的</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部，推荐不超过1人参加</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决赛；专任教师20-50人的</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部，推荐不超过3人参加</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决赛；专任教师50人以上的</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部，推荐不超过5人参加</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决赛；</w:t>
      </w:r>
    </w:p>
    <w:p w14:paraId="789D143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 xml:space="preserve">(三) </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部推荐出参加</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决赛的教师，在</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部内公示，公示期三天，公示无异议后报教师发展中心；</w:t>
      </w:r>
    </w:p>
    <w:p w14:paraId="77A149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 xml:space="preserve">(四) </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部初赛应在当年5月25日前结束。</w:t>
      </w:r>
    </w:p>
    <w:p w14:paraId="48C7565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楷体"/>
          <w:b w:val="0"/>
          <w:bCs w:val="0"/>
          <w:color w:val="auto"/>
          <w:sz w:val="32"/>
          <w:szCs w:val="28"/>
        </w:rPr>
      </w:pPr>
      <w:r>
        <w:rPr>
          <w:rFonts w:hint="eastAsia" w:ascii="楷体" w:hAnsi="楷体" w:eastAsia="楷体" w:cs="楷体"/>
          <w:b w:val="0"/>
          <w:bCs w:val="0"/>
          <w:color w:val="auto"/>
          <w:sz w:val="32"/>
          <w:szCs w:val="28"/>
        </w:rPr>
        <w:t xml:space="preserve">第八条  </w:t>
      </w:r>
      <w:r>
        <w:rPr>
          <w:rFonts w:hint="eastAsia" w:ascii="楷体" w:hAnsi="楷体" w:eastAsia="楷体" w:cs="楷体"/>
          <w:b w:val="0"/>
          <w:bCs w:val="0"/>
          <w:color w:val="auto"/>
          <w:sz w:val="32"/>
          <w:szCs w:val="28"/>
          <w:lang w:eastAsia="zh-CN"/>
        </w:rPr>
        <w:t>学校</w:t>
      </w:r>
      <w:r>
        <w:rPr>
          <w:rFonts w:hint="eastAsia" w:ascii="楷体" w:hAnsi="楷体" w:eastAsia="楷体" w:cs="楷体"/>
          <w:b w:val="0"/>
          <w:bCs w:val="0"/>
          <w:color w:val="auto"/>
          <w:sz w:val="32"/>
          <w:szCs w:val="28"/>
        </w:rPr>
        <w:t>决赛</w:t>
      </w:r>
    </w:p>
    <w:p w14:paraId="699CA4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 xml:space="preserve">(一) </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成立由教学指导委员会、教学质量监控中心、教师发展中心、教师代表等有关人员组成的</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评审委员会；</w:t>
      </w:r>
    </w:p>
    <w:p w14:paraId="55533D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 xml:space="preserve">(二) </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评审委员会对各</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 xml:space="preserve">部推荐的参评教师进行集中评议，并审查其教学设计及教学资料，教师发展中心提前安排好听课计划； </w:t>
      </w:r>
    </w:p>
    <w:p w14:paraId="75AB17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(三) 教师发展中心制定评分标准，组织评审委员会根据评分标准对每位教师的授课情况和教学资料情况进行打分；</w:t>
      </w:r>
    </w:p>
    <w:p w14:paraId="4CFDC62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(四) 出现教师得分相同时，参考前一学期评教成绩及青年导师制培养考核结果确定名次；</w:t>
      </w:r>
    </w:p>
    <w:p w14:paraId="48D163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(五) 全</w:t>
      </w:r>
      <w:r>
        <w:rPr>
          <w:rFonts w:hint="eastAsia" w:ascii="仿宋_GB2312" w:hAnsi="仿宋_GB2312" w:eastAsia="仿宋_GB2312" w:cs="仿宋_GB2312"/>
          <w:b w:val="0"/>
          <w:bCs/>
          <w:color w:val="auto"/>
          <w:sz w:val="32"/>
          <w:szCs w:val="28"/>
          <w:lang w:eastAsia="zh-CN"/>
        </w:rPr>
        <w:t>校</w:t>
      </w:r>
      <w:r>
        <w:rPr>
          <w:rFonts w:hint="eastAsia" w:ascii="仿宋_GB2312" w:hAnsi="仿宋_GB2312" w:eastAsia="仿宋_GB2312" w:cs="仿宋_GB2312"/>
          <w:b w:val="0"/>
          <w:bCs/>
          <w:color w:val="auto"/>
          <w:sz w:val="32"/>
          <w:szCs w:val="28"/>
        </w:rPr>
        <w:t>公示评选结果，公示期一周，公示期有异议者可向教师发展中心反映，由</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组织复议，复议结果为最终结果，不再更改；</w:t>
      </w:r>
    </w:p>
    <w:p w14:paraId="6D0048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 xml:space="preserve">(六) </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评审应在当年6月25日前结束。</w:t>
      </w:r>
    </w:p>
    <w:p w14:paraId="5CE309C3">
      <w:pPr>
        <w:pStyle w:val="2"/>
        <w:keepNext w:val="0"/>
        <w:keepLines w:val="0"/>
        <w:pageBreakBefore w:val="0"/>
        <w:widowControl w:val="0"/>
        <w:kinsoku/>
        <w:wordWrap/>
        <w:overflowPunct/>
        <w:topLinePunct w:val="0"/>
        <w:autoSpaceDE/>
        <w:autoSpaceDN/>
        <w:bidi w:val="0"/>
        <w:adjustRightInd/>
        <w:snapToGrid/>
        <w:spacing w:before="361" w:beforeLines="100" w:after="361" w:afterLines="100" w:line="240" w:lineRule="auto"/>
        <w:jc w:val="center"/>
        <w:textAlignment w:val="auto"/>
        <w:rPr>
          <w:rFonts w:hint="eastAsia" w:ascii="黑体" w:hAnsi="黑体" w:eastAsia="黑体"/>
          <w:b w:val="0"/>
          <w:bCs w:val="0"/>
          <w:color w:val="auto"/>
          <w:sz w:val="32"/>
          <w:szCs w:val="32"/>
        </w:rPr>
      </w:pPr>
      <w:r>
        <w:rPr>
          <w:rFonts w:hint="eastAsia" w:ascii="黑体" w:hAnsi="黑体" w:eastAsia="黑体"/>
          <w:b w:val="0"/>
          <w:bCs w:val="0"/>
          <w:color w:val="auto"/>
          <w:sz w:val="32"/>
          <w:szCs w:val="32"/>
        </w:rPr>
        <w:t>第六章 结果与奖励</w:t>
      </w:r>
    </w:p>
    <w:p w14:paraId="47AE5AE1">
      <w:pPr>
        <w:spacing w:line="380" w:lineRule="exact"/>
        <w:ind w:firstLine="640" w:firstLineChars="200"/>
        <w:rPr>
          <w:rFonts w:hint="eastAsia" w:ascii="仿宋_GB2312" w:hAnsi="仿宋_GB2312" w:eastAsia="仿宋_GB2312" w:cs="仿宋_GB2312"/>
          <w:b w:val="0"/>
          <w:bCs/>
          <w:color w:val="auto"/>
          <w:sz w:val="32"/>
          <w:szCs w:val="28"/>
        </w:rPr>
      </w:pPr>
      <w:r>
        <w:rPr>
          <w:rFonts w:hint="eastAsia" w:ascii="楷体" w:hAnsi="楷体" w:eastAsia="楷体" w:cs="楷体"/>
          <w:b w:val="0"/>
          <w:bCs w:val="0"/>
          <w:color w:val="auto"/>
          <w:sz w:val="32"/>
          <w:szCs w:val="28"/>
        </w:rPr>
        <w:t xml:space="preserve">第九条  </w:t>
      </w:r>
      <w:r>
        <w:rPr>
          <w:rFonts w:hint="eastAsia" w:ascii="仿宋_GB2312" w:hAnsi="仿宋_GB2312" w:eastAsia="仿宋_GB2312" w:cs="仿宋_GB2312"/>
          <w:b w:val="0"/>
          <w:bCs/>
          <w:color w:val="auto"/>
          <w:sz w:val="32"/>
          <w:szCs w:val="28"/>
        </w:rPr>
        <w:t>教师教学技能大赛设一等奖1名，二等奖2名，三等奖3名，优秀奖若干名（根据当年报名情况审定），大赛中表现优秀的</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部设优秀组织奖1名。</w:t>
      </w:r>
    </w:p>
    <w:p w14:paraId="54FBE51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lang w:eastAsia="zh-CN"/>
        </w:rPr>
      </w:pPr>
      <w:r>
        <w:rPr>
          <w:rFonts w:hint="eastAsia" w:ascii="楷体" w:hAnsi="楷体" w:eastAsia="楷体" w:cs="楷体"/>
          <w:b w:val="0"/>
          <w:bCs w:val="0"/>
          <w:color w:val="auto"/>
          <w:sz w:val="32"/>
          <w:szCs w:val="28"/>
        </w:rPr>
        <w:t xml:space="preserve">第十条  </w:t>
      </w:r>
      <w:r>
        <w:rPr>
          <w:rFonts w:hint="eastAsia" w:ascii="仿宋_GB2312" w:hAnsi="仿宋_GB2312" w:eastAsia="仿宋_GB2312" w:cs="仿宋_GB2312"/>
          <w:b w:val="0"/>
          <w:bCs/>
          <w:color w:val="auto"/>
          <w:sz w:val="32"/>
          <w:szCs w:val="28"/>
        </w:rPr>
        <w:t>新入职教师教学技能大赛一等奖每人奖励2000元；二等奖每人奖励1000元；三等奖每人奖励500元；获优秀组织奖</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部奖励1000元</w:t>
      </w:r>
      <w:r>
        <w:rPr>
          <w:rFonts w:hint="eastAsia" w:ascii="仿宋_GB2312" w:hAnsi="仿宋_GB2312" w:eastAsia="仿宋_GB2312" w:cs="仿宋_GB2312"/>
          <w:b w:val="0"/>
          <w:bCs/>
          <w:color w:val="auto"/>
          <w:sz w:val="32"/>
          <w:szCs w:val="28"/>
          <w:lang w:val="en-US" w:eastAsia="zh-CN"/>
        </w:rPr>
        <w:t>；</w:t>
      </w:r>
    </w:p>
    <w:p w14:paraId="021BE1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仿宋_GB2312" w:hAnsi="仿宋_GB2312" w:eastAsia="仿宋_GB2312" w:cs="仿宋_GB2312"/>
          <w:b w:val="0"/>
          <w:bCs/>
          <w:color w:val="auto"/>
          <w:sz w:val="32"/>
          <w:szCs w:val="28"/>
        </w:rPr>
        <w:t>青年教师教学技能大赛一等奖每人奖励5000元；二等奖每人奖励4000元；三等奖每人奖励3000元；优秀奖每人奖励1000元；获优秀组织奖</w:t>
      </w:r>
      <w:r>
        <w:rPr>
          <w:rFonts w:hint="eastAsia" w:ascii="仿宋_GB2312" w:hAnsi="仿宋_GB2312" w:eastAsia="仿宋_GB2312" w:cs="仿宋_GB2312"/>
          <w:b w:val="0"/>
          <w:bCs/>
          <w:color w:val="auto"/>
          <w:sz w:val="32"/>
          <w:szCs w:val="28"/>
          <w:lang w:eastAsia="zh-CN"/>
        </w:rPr>
        <w:t>院</w:t>
      </w:r>
      <w:r>
        <w:rPr>
          <w:rFonts w:hint="eastAsia" w:ascii="仿宋_GB2312" w:hAnsi="仿宋_GB2312" w:eastAsia="仿宋_GB2312" w:cs="仿宋_GB2312"/>
          <w:b w:val="0"/>
          <w:bCs/>
          <w:color w:val="auto"/>
          <w:sz w:val="32"/>
          <w:szCs w:val="28"/>
        </w:rPr>
        <w:t>部奖励2000元。</w:t>
      </w:r>
    </w:p>
    <w:p w14:paraId="4083C602">
      <w:pPr>
        <w:spacing w:line="380" w:lineRule="exact"/>
        <w:ind w:firstLine="640" w:firstLineChars="200"/>
        <w:rPr>
          <w:rFonts w:hint="eastAsia" w:ascii="仿宋_GB2312" w:hAnsi="仿宋_GB2312" w:eastAsia="仿宋_GB2312" w:cs="仿宋_GB2312"/>
          <w:b w:val="0"/>
          <w:bCs/>
          <w:color w:val="auto"/>
          <w:sz w:val="32"/>
          <w:szCs w:val="28"/>
        </w:rPr>
      </w:pPr>
      <w:r>
        <w:rPr>
          <w:rFonts w:hint="eastAsia" w:ascii="楷体" w:hAnsi="楷体" w:eastAsia="楷体" w:cs="楷体"/>
          <w:b w:val="0"/>
          <w:bCs w:val="0"/>
          <w:color w:val="auto"/>
          <w:sz w:val="32"/>
          <w:szCs w:val="28"/>
        </w:rPr>
        <w:t xml:space="preserve">第十一条  </w:t>
      </w:r>
      <w:r>
        <w:rPr>
          <w:rFonts w:hint="eastAsia" w:ascii="仿宋_GB2312" w:hAnsi="仿宋_GB2312" w:eastAsia="仿宋_GB2312" w:cs="仿宋_GB2312"/>
          <w:b w:val="0"/>
          <w:bCs/>
          <w:color w:val="auto"/>
          <w:sz w:val="32"/>
          <w:szCs w:val="28"/>
        </w:rPr>
        <w:t>获奖教师颁发获奖证书；此外，获奖教师参加</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设立的其他教学奖项评选及培养培训时，在满足规定条件前提下，将予以优先考虑；</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优秀教师评选予以优先推荐。</w:t>
      </w:r>
    </w:p>
    <w:p w14:paraId="3A28E4E8">
      <w:pPr>
        <w:pStyle w:val="2"/>
        <w:keepNext w:val="0"/>
        <w:keepLines w:val="0"/>
        <w:pageBreakBefore w:val="0"/>
        <w:widowControl w:val="0"/>
        <w:kinsoku/>
        <w:wordWrap/>
        <w:overflowPunct/>
        <w:topLinePunct w:val="0"/>
        <w:autoSpaceDE/>
        <w:autoSpaceDN/>
        <w:bidi w:val="0"/>
        <w:adjustRightInd/>
        <w:snapToGrid/>
        <w:spacing w:before="361" w:beforeLines="100" w:after="361" w:afterLines="100" w:line="240" w:lineRule="auto"/>
        <w:jc w:val="center"/>
        <w:textAlignment w:val="auto"/>
        <w:rPr>
          <w:rFonts w:hint="eastAsia" w:ascii="黑体" w:hAnsi="黑体" w:eastAsia="黑体"/>
          <w:b w:val="0"/>
          <w:bCs w:val="0"/>
          <w:color w:val="auto"/>
          <w:sz w:val="32"/>
          <w:szCs w:val="32"/>
        </w:rPr>
      </w:pPr>
      <w:r>
        <w:rPr>
          <w:rFonts w:hint="eastAsia" w:ascii="黑体" w:hAnsi="黑体" w:eastAsia="黑体"/>
          <w:b w:val="0"/>
          <w:bCs w:val="0"/>
          <w:color w:val="auto"/>
          <w:sz w:val="32"/>
          <w:szCs w:val="32"/>
        </w:rPr>
        <w:t>第</w:t>
      </w:r>
      <w:r>
        <w:rPr>
          <w:rFonts w:hint="eastAsia" w:ascii="黑体" w:hAnsi="黑体" w:eastAsia="黑体"/>
          <w:b w:val="0"/>
          <w:bCs w:val="0"/>
          <w:color w:val="auto"/>
          <w:sz w:val="32"/>
          <w:szCs w:val="32"/>
          <w:lang w:val="en-US" w:eastAsia="zh-CN"/>
        </w:rPr>
        <w:t>七</w:t>
      </w:r>
      <w:r>
        <w:rPr>
          <w:rFonts w:hint="eastAsia" w:ascii="黑体" w:hAnsi="黑体" w:eastAsia="黑体"/>
          <w:b w:val="0"/>
          <w:bCs w:val="0"/>
          <w:color w:val="auto"/>
          <w:sz w:val="32"/>
          <w:szCs w:val="32"/>
        </w:rPr>
        <w:t>章 附 则</w:t>
      </w:r>
    </w:p>
    <w:p w14:paraId="62AA4F27">
      <w:pPr>
        <w:spacing w:line="380" w:lineRule="exact"/>
        <w:ind w:firstLine="640" w:firstLineChars="200"/>
        <w:rPr>
          <w:rFonts w:hint="eastAsia" w:ascii="仿宋_GB2312" w:hAnsi="仿宋_GB2312" w:eastAsia="仿宋_GB2312" w:cs="仿宋_GB2312"/>
          <w:b w:val="0"/>
          <w:bCs/>
          <w:color w:val="auto"/>
          <w:sz w:val="32"/>
          <w:szCs w:val="28"/>
        </w:rPr>
      </w:pPr>
      <w:r>
        <w:rPr>
          <w:rFonts w:hint="eastAsia" w:ascii="楷体" w:hAnsi="楷体" w:eastAsia="楷体" w:cs="楷体"/>
          <w:b w:val="0"/>
          <w:bCs w:val="0"/>
          <w:color w:val="auto"/>
          <w:sz w:val="32"/>
          <w:szCs w:val="28"/>
        </w:rPr>
        <w:t xml:space="preserve">第十二条  </w:t>
      </w:r>
      <w:r>
        <w:rPr>
          <w:rFonts w:hint="eastAsia" w:ascii="仿宋_GB2312" w:hAnsi="仿宋_GB2312" w:eastAsia="仿宋_GB2312" w:cs="仿宋_GB2312"/>
          <w:b w:val="0"/>
          <w:bCs/>
          <w:color w:val="auto"/>
          <w:sz w:val="32"/>
          <w:szCs w:val="28"/>
          <w:lang w:eastAsia="zh-CN"/>
        </w:rPr>
        <w:t>学校</w:t>
      </w:r>
      <w:r>
        <w:rPr>
          <w:rFonts w:hint="eastAsia" w:ascii="仿宋_GB2312" w:hAnsi="仿宋_GB2312" w:eastAsia="仿宋_GB2312" w:cs="仿宋_GB2312"/>
          <w:b w:val="0"/>
          <w:bCs/>
          <w:color w:val="auto"/>
          <w:sz w:val="32"/>
          <w:szCs w:val="28"/>
        </w:rPr>
        <w:t>评审委员会专家每人支付评审费500元。</w:t>
      </w:r>
    </w:p>
    <w:p w14:paraId="0135D6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r>
        <w:rPr>
          <w:rFonts w:hint="eastAsia" w:ascii="楷体" w:hAnsi="楷体" w:eastAsia="楷体" w:cs="楷体"/>
          <w:b w:val="0"/>
          <w:bCs w:val="0"/>
          <w:color w:val="auto"/>
          <w:sz w:val="32"/>
          <w:szCs w:val="28"/>
        </w:rPr>
        <w:t xml:space="preserve">第十三条  </w:t>
      </w:r>
      <w:r>
        <w:rPr>
          <w:rFonts w:hint="eastAsia" w:ascii="仿宋_GB2312" w:hAnsi="仿宋_GB2312" w:eastAsia="仿宋_GB2312" w:cs="仿宋_GB2312"/>
          <w:b w:val="0"/>
          <w:bCs/>
          <w:color w:val="auto"/>
          <w:sz w:val="32"/>
          <w:szCs w:val="28"/>
        </w:rPr>
        <w:t>本办法由教务处负责解释。</w:t>
      </w:r>
    </w:p>
    <w:p w14:paraId="1AA84D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bookmarkStart w:id="2" w:name="_GoBack"/>
      <w:r>
        <w:rPr>
          <w:rFonts w:hint="eastAsia" w:ascii="楷体" w:hAnsi="楷体" w:eastAsia="楷体" w:cs="楷体"/>
          <w:b w:val="0"/>
          <w:bCs w:val="0"/>
          <w:color w:val="auto"/>
          <w:sz w:val="32"/>
          <w:szCs w:val="28"/>
        </w:rPr>
        <w:t xml:space="preserve">第十四条  </w:t>
      </w:r>
      <w:bookmarkEnd w:id="2"/>
      <w:r>
        <w:rPr>
          <w:rFonts w:hint="eastAsia" w:ascii="仿宋_GB2312" w:hAnsi="仿宋_GB2312" w:eastAsia="仿宋_GB2312" w:cs="仿宋_GB2312"/>
          <w:b w:val="0"/>
          <w:bCs/>
          <w:color w:val="auto"/>
          <w:sz w:val="32"/>
          <w:szCs w:val="28"/>
        </w:rPr>
        <w:t>本办法自公布之日起</w:t>
      </w:r>
      <w:r>
        <w:rPr>
          <w:rFonts w:hint="eastAsia" w:ascii="仿宋_GB2312" w:hAnsi="仿宋_GB2312" w:eastAsia="仿宋_GB2312" w:cs="仿宋_GB2312"/>
          <w:b w:val="0"/>
          <w:bCs/>
          <w:color w:val="auto"/>
          <w:sz w:val="32"/>
          <w:szCs w:val="28"/>
          <w:lang w:val="en-US" w:eastAsia="zh-CN"/>
        </w:rPr>
        <w:t>施行</w:t>
      </w:r>
      <w:r>
        <w:rPr>
          <w:rFonts w:hint="eastAsia" w:ascii="仿宋_GB2312" w:hAnsi="仿宋_GB2312" w:eastAsia="仿宋_GB2312" w:cs="仿宋_GB2312"/>
          <w:b w:val="0"/>
          <w:bCs/>
          <w:color w:val="auto"/>
          <w:sz w:val="32"/>
          <w:szCs w:val="28"/>
        </w:rPr>
        <w:t>，原《</w:t>
      </w:r>
      <w:r>
        <w:rPr>
          <w:rFonts w:hint="eastAsia" w:ascii="仿宋_GB2312" w:hAnsi="仿宋_GB2312" w:eastAsia="仿宋_GB2312" w:cs="仿宋_GB2312"/>
          <w:b w:val="0"/>
          <w:bCs/>
          <w:color w:val="auto"/>
          <w:sz w:val="32"/>
          <w:szCs w:val="28"/>
          <w:lang w:eastAsia="zh-CN"/>
        </w:rPr>
        <w:t>郑州商学院</w:t>
      </w:r>
      <w:r>
        <w:rPr>
          <w:rFonts w:hint="eastAsia" w:ascii="仿宋_GB2312" w:hAnsi="仿宋_GB2312" w:eastAsia="仿宋_GB2312" w:cs="仿宋_GB2312"/>
          <w:b w:val="0"/>
          <w:bCs/>
          <w:color w:val="auto"/>
          <w:sz w:val="32"/>
          <w:szCs w:val="28"/>
        </w:rPr>
        <w:t>十佳优质课教师评选办法》同时废止。</w:t>
      </w:r>
    </w:p>
    <w:p w14:paraId="3DD2F2B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sz w:val="32"/>
          <w:szCs w:val="28"/>
        </w:rPr>
      </w:pPr>
    </w:p>
    <w:p w14:paraId="16C433B3"/>
    <w:sectPr>
      <w:footnotePr>
        <w:numFmt w:val="upperRoman"/>
        <w:numRestart w:val="eachPage"/>
      </w:footnotePr>
      <w:pgSz w:w="11900" w:h="16840"/>
      <w:pgMar w:top="1440" w:right="1800" w:bottom="1440" w:left="1800" w:header="0" w:footer="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numFmt w:val="upperRoman"/>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67F8F"/>
    <w:rsid w:val="05DA1907"/>
    <w:rsid w:val="0FCB11F5"/>
    <w:rsid w:val="14151A4E"/>
    <w:rsid w:val="1CC96FC1"/>
    <w:rsid w:val="1D034B94"/>
    <w:rsid w:val="1DB67F8F"/>
    <w:rsid w:val="36F04483"/>
    <w:rsid w:val="401C7290"/>
    <w:rsid w:val="455765B8"/>
    <w:rsid w:val="54BC4A4C"/>
    <w:rsid w:val="54C6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semiHidden/>
    <w:unhideWhenUsed/>
    <w:qFormat/>
    <w:uiPriority w:val="99"/>
    <w:pPr>
      <w:spacing w:line="240" w:lineRule="auto"/>
    </w:pPr>
    <w:rPr>
      <w:rFonts w:ascii="宋体" w:hAnsi="Courier New" w:cs="Courier New"/>
      <w:szCs w:val="21"/>
    </w:rPr>
  </w:style>
  <w:style w:type="paragraph" w:customStyle="1" w:styleId="5">
    <w:name w:val="p0"/>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1864</Words>
  <Characters>1916</Characters>
  <Lines>0</Lines>
  <Paragraphs>0</Paragraphs>
  <TotalTime>3</TotalTime>
  <ScaleCrop>false</ScaleCrop>
  <LinksUpToDate>false</LinksUpToDate>
  <CharactersWithSpaces>1967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2019-12-29T05:17:00Z</dcterms:created>
  <dc:creator>什么什么</dc:creator>
  <cp:lastModifiedBy>陌生人</cp:lastModifiedBy>
  <dcterms:modified xsi:type="dcterms:W3CDTF">2025-03-06T10:09:57Z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eyJoZGlkIjoiZjBlNDIzNjJhNmMxNjVkMjNlN2EzZWNhOWY4OWNjYWMiLCJ1c2VySWQiOiI0NjAzNTA3MzUifQ==</vt:lpwstr>
  </property>
  <property fmtid="{D5CDD505-2E9C-101B-9397-08002B2CF9AE}" pid="4" name="ICV">
    <vt:lpwstr>7F86F8A97AA44098BABCE70FA34DBE4F_12</vt:lpwstr>
  </property>
</Properties>
</file>